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67" w:rsidRDefault="00EC1F8D" w:rsidP="007417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3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319A8" w:rsidRPr="0074177E" w:rsidRDefault="00EC1F8D" w:rsidP="00EC1F8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F01B67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319A8" w:rsidRPr="0074177E" w:rsidRDefault="00EC1F8D" w:rsidP="00EC1F8D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проектных умений: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генерировать идеи;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находить не одно, а несколько вариантов решения;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выбирать наиболее рациональное решение;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прогнозировать последствия того или иного решения;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видеть новую проблему;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работать с различными источниками информации;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планировать работу, распределять обязанности среди участников проекта;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-собирать материал с помощью анкетирования, интервьюирования;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оформлять результаты в виде материального продукта (реклама, брошюра, макет, описание экскурсионного тура, планшета и т. п.);</w:t>
      </w:r>
    </w:p>
    <w:p w:rsidR="00F01B67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сделать электронную презентацию.</w:t>
      </w:r>
    </w:p>
    <w:p w:rsidR="0074177E" w:rsidRDefault="0074177E" w:rsidP="00EC1F8D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1B67" w:rsidRPr="0074177E" w:rsidRDefault="00EC1F8D" w:rsidP="00EC1F8D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319A8" w:rsidRPr="0074177E" w:rsidRDefault="00CE27A7" w:rsidP="00EC1F8D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EC1F8D"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оворени</w:t>
      </w: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е: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F01B67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использовать перифраз, синонимические средства в процессе устного общения;</w:t>
      </w:r>
    </w:p>
    <w:p w:rsidR="005319A8" w:rsidRPr="0074177E" w:rsidRDefault="00CE27A7" w:rsidP="00EC1F8D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C1F8D"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удировани</w:t>
      </w: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spellEnd"/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воспринимать на слух и полностью понимать речь учителя, одноклассников;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proofErr w:type="gramEnd"/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радиопередач, объявления на вокзале/в аэропорту) и выделять значимую информацию;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использовать переспрос, просьбу повторить;</w:t>
      </w:r>
    </w:p>
    <w:p w:rsidR="00F01B67" w:rsidRPr="0074177E" w:rsidRDefault="00F01B67" w:rsidP="00EC1F8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9A8" w:rsidRPr="0074177E" w:rsidRDefault="00CE27A7" w:rsidP="00EC1F8D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EC1F8D"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тени</w:t>
      </w: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е: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ориентироваться в иноязычном тексте; прогнозировать его содержание по заголовку;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EC1F8D" w:rsidRPr="0074177E" w:rsidRDefault="00EC1F8D" w:rsidP="0074177E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читать текст с выборочным пониманием значимой/нужной/интересующей информации;</w:t>
      </w:r>
    </w:p>
    <w:p w:rsidR="00F01B67" w:rsidRPr="0074177E" w:rsidRDefault="00F01B67" w:rsidP="00EC1F8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9A8" w:rsidRPr="0074177E" w:rsidRDefault="00CE27A7" w:rsidP="00EC1F8D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EC1F8D"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исьм</w:t>
      </w: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о:</w:t>
      </w:r>
    </w:p>
    <w:p w:rsidR="00EC1F8D" w:rsidRPr="0074177E" w:rsidRDefault="00EC1F8D" w:rsidP="00EC1F8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заполнять анкеты и формуляры;</w:t>
      </w:r>
    </w:p>
    <w:p w:rsidR="00EC1F8D" w:rsidRPr="0074177E" w:rsidRDefault="00EC1F8D" w:rsidP="00EC1F8D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37261E" w:rsidRPr="0074177E" w:rsidRDefault="00EC1F8D" w:rsidP="0037261E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</w:t>
      </w:r>
      <w:r w:rsidRPr="0074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01B67" w:rsidRPr="0074177E" w:rsidRDefault="00F01B67" w:rsidP="0037261E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A8" w:rsidRPr="0074177E" w:rsidRDefault="00CE27A7" w:rsidP="0037261E">
      <w:pPr>
        <w:spacing w:after="150" w:line="3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177E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37261E" w:rsidRPr="0074177E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ексическая сторона речи</w:t>
      </w:r>
      <w:r w:rsidRPr="0074177E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7261E" w:rsidRPr="0074177E" w:rsidRDefault="0037261E" w:rsidP="0037261E">
      <w:pPr>
        <w:pStyle w:val="c37"/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>-лексические навыки формируются как на базе материала, усвоенного во 2 - 4 классах, так и нового. В общий объем лексического материала, подлежащего усвоению, входят:</w:t>
      </w:r>
    </w:p>
    <w:p w:rsidR="0037261E" w:rsidRPr="0074177E" w:rsidRDefault="0037261E" w:rsidP="0037261E">
      <w:pPr>
        <w:pStyle w:val="c45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>отдельные лексические единицы, обслуживающие ситуации общения в пределах предметного содержания речи;</w:t>
      </w:r>
    </w:p>
    <w:p w:rsidR="0037261E" w:rsidRPr="0074177E" w:rsidRDefault="0037261E" w:rsidP="0037261E">
      <w:pPr>
        <w:pStyle w:val="c45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</w:rPr>
        <w:t>устойчивыесловосочетания</w:t>
      </w:r>
      <w:r w:rsidRPr="0074177E">
        <w:rPr>
          <w:rStyle w:val="c35"/>
          <w:i/>
          <w:iCs/>
          <w:color w:val="000000"/>
          <w:lang w:val="en-US"/>
        </w:rPr>
        <w:t> (to take a photo, to make a trip, etc.);</w:t>
      </w:r>
    </w:p>
    <w:p w:rsidR="0037261E" w:rsidRPr="0074177E" w:rsidRDefault="0037261E" w:rsidP="0037261E">
      <w:pPr>
        <w:pStyle w:val="c45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 xml:space="preserve">интернациональная лексика </w:t>
      </w:r>
      <w:r w:rsidRPr="0074177E">
        <w:rPr>
          <w:rStyle w:val="c35"/>
          <w:i/>
          <w:iCs/>
          <w:color w:val="000000"/>
        </w:rPr>
        <w:t>(</w:t>
      </w:r>
      <w:proofErr w:type="spellStart"/>
      <w:r w:rsidRPr="0074177E">
        <w:rPr>
          <w:rStyle w:val="c35"/>
          <w:i/>
          <w:iCs/>
          <w:color w:val="000000"/>
        </w:rPr>
        <w:t>a</w:t>
      </w:r>
      <w:proofErr w:type="spellEnd"/>
      <w:r w:rsidRPr="0074177E">
        <w:rPr>
          <w:rStyle w:val="c35"/>
          <w:i/>
          <w:iCs/>
          <w:color w:val="000000"/>
        </w:rPr>
        <w:t xml:space="preserve"> </w:t>
      </w:r>
      <w:proofErr w:type="spellStart"/>
      <w:r w:rsidRPr="0074177E">
        <w:rPr>
          <w:rStyle w:val="c35"/>
          <w:i/>
          <w:iCs/>
          <w:color w:val="000000"/>
        </w:rPr>
        <w:t>puzzle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graffiti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etc</w:t>
      </w:r>
      <w:proofErr w:type="spellEnd"/>
      <w:r w:rsidRPr="0074177E">
        <w:rPr>
          <w:rStyle w:val="c35"/>
          <w:i/>
          <w:iCs/>
          <w:color w:val="000000"/>
        </w:rPr>
        <w:t>.);</w:t>
      </w:r>
    </w:p>
    <w:p w:rsidR="0037261E" w:rsidRPr="0074177E" w:rsidRDefault="0037261E" w:rsidP="0037261E">
      <w:pPr>
        <w:pStyle w:val="c45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 xml:space="preserve">многозначные слова </w:t>
      </w:r>
      <w:r w:rsidRPr="0074177E">
        <w:rPr>
          <w:rStyle w:val="c35"/>
          <w:i/>
          <w:iCs/>
          <w:color w:val="000000"/>
        </w:rPr>
        <w:t>(</w:t>
      </w:r>
      <w:proofErr w:type="spellStart"/>
      <w:r w:rsidRPr="0074177E">
        <w:rPr>
          <w:rStyle w:val="c35"/>
          <w:i/>
          <w:iCs/>
          <w:color w:val="000000"/>
        </w:rPr>
        <w:t>sign</w:t>
      </w:r>
      <w:proofErr w:type="spellEnd"/>
      <w:r w:rsidRPr="0074177E">
        <w:rPr>
          <w:rStyle w:val="c35"/>
          <w:i/>
          <w:iCs/>
          <w:color w:val="000000"/>
        </w:rPr>
        <w:t xml:space="preserve"> – 1) знак, символ; 2) вывеска;3) след; </w:t>
      </w:r>
      <w:proofErr w:type="spellStart"/>
      <w:r w:rsidRPr="0074177E">
        <w:rPr>
          <w:rStyle w:val="c35"/>
          <w:i/>
          <w:iCs/>
          <w:color w:val="000000"/>
        </w:rPr>
        <w:t>tofix</w:t>
      </w:r>
      <w:proofErr w:type="spellEnd"/>
      <w:r w:rsidRPr="0074177E">
        <w:rPr>
          <w:rStyle w:val="c35"/>
          <w:i/>
          <w:iCs/>
          <w:color w:val="000000"/>
        </w:rPr>
        <w:t xml:space="preserve"> – 1) устанавливать; 2) чинить, ремонтировать);</w:t>
      </w:r>
    </w:p>
    <w:p w:rsidR="0037261E" w:rsidRPr="0074177E" w:rsidRDefault="0037261E" w:rsidP="0037261E">
      <w:pPr>
        <w:pStyle w:val="c45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</w:rPr>
        <w:t>фразовыеглаголы</w:t>
      </w:r>
      <w:proofErr w:type="gramStart"/>
      <w:r w:rsidRPr="0074177E">
        <w:rPr>
          <w:rStyle w:val="c7"/>
          <w:color w:val="000000"/>
          <w:lang w:val="en-US"/>
        </w:rPr>
        <w:t xml:space="preserve">( </w:t>
      </w:r>
      <w:proofErr w:type="gramEnd"/>
      <w:r w:rsidRPr="0074177E">
        <w:rPr>
          <w:rStyle w:val="c7"/>
          <w:color w:val="000000"/>
          <w:lang w:val="en-US"/>
        </w:rPr>
        <w:t>to pick up, to wash off, to get up)</w:t>
      </w:r>
    </w:p>
    <w:p w:rsidR="0037261E" w:rsidRPr="0074177E" w:rsidRDefault="0037261E" w:rsidP="0037261E">
      <w:pPr>
        <w:pStyle w:val="c45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</w:rPr>
      </w:pPr>
      <w:proofErr w:type="gramStart"/>
      <w:r w:rsidRPr="0074177E">
        <w:rPr>
          <w:rStyle w:val="c7"/>
          <w:color w:val="000000"/>
        </w:rPr>
        <w:t>речевыефункции</w:t>
      </w:r>
      <w:r w:rsidRPr="0074177E">
        <w:rPr>
          <w:rStyle w:val="c7"/>
          <w:color w:val="000000"/>
          <w:lang w:val="en-US"/>
        </w:rPr>
        <w:t xml:space="preserve">: </w:t>
      </w:r>
      <w:r w:rsidRPr="0074177E">
        <w:rPr>
          <w:rStyle w:val="c35"/>
          <w:i/>
          <w:iCs/>
          <w:color w:val="000000"/>
          <w:lang w:val="en-US"/>
        </w:rPr>
        <w:t>asking about news (What’s the news?</w:t>
      </w:r>
      <w:proofErr w:type="gramEnd"/>
      <w:r w:rsidRPr="0074177E">
        <w:rPr>
          <w:rStyle w:val="c35"/>
          <w:i/>
          <w:iCs/>
          <w:color w:val="000000"/>
          <w:lang w:val="en-US"/>
        </w:rPr>
        <w:t xml:space="preserve"> Is there anything new?); asking about preferences / talking about preferences (Do you like…? I (don’t) like…); asking for advice (Shall I …?); asking for information (What is…? Do you…?); explaining your choice (…because… As for me… is my first choice.); expressing agreement/disagreement (OK. I (don’t) think… I’m sorry, I can’t…); expressing attitude (How interesting! That’s great!); expressing certainty/probability (It must be… He may / might …); expressing surprise (You must be kidding. It can’t be so.); giving advice (You should / shouldn’t… I think you can…); giving information (This is…, </w:t>
      </w:r>
      <w:proofErr w:type="gramStart"/>
      <w:r w:rsidRPr="0074177E">
        <w:rPr>
          <w:rStyle w:val="c35"/>
          <w:i/>
          <w:iCs/>
          <w:color w:val="000000"/>
          <w:lang w:val="en-US"/>
        </w:rPr>
        <w:t>Yes, …)</w:t>
      </w:r>
      <w:proofErr w:type="gramEnd"/>
      <w:r w:rsidRPr="0074177E">
        <w:rPr>
          <w:rStyle w:val="c35"/>
          <w:i/>
          <w:iCs/>
          <w:color w:val="000000"/>
          <w:lang w:val="en-US"/>
        </w:rPr>
        <w:t xml:space="preserve">; inviting / accepting (declining) an invitation (What about going…? </w:t>
      </w:r>
      <w:proofErr w:type="spellStart"/>
      <w:r w:rsidRPr="0074177E">
        <w:rPr>
          <w:rStyle w:val="c35"/>
          <w:i/>
          <w:iCs/>
          <w:color w:val="000000"/>
        </w:rPr>
        <w:t>Let’s</w:t>
      </w:r>
      <w:proofErr w:type="spellEnd"/>
      <w:r w:rsidRPr="0074177E">
        <w:rPr>
          <w:rStyle w:val="c35"/>
          <w:i/>
          <w:iCs/>
          <w:color w:val="000000"/>
        </w:rPr>
        <w:t xml:space="preserve">… </w:t>
      </w:r>
      <w:proofErr w:type="spellStart"/>
      <w:r w:rsidRPr="0074177E">
        <w:rPr>
          <w:rStyle w:val="c35"/>
          <w:i/>
          <w:iCs/>
          <w:color w:val="000000"/>
        </w:rPr>
        <w:t>Allright</w:t>
      </w:r>
      <w:proofErr w:type="spellEnd"/>
      <w:r w:rsidRPr="0074177E">
        <w:rPr>
          <w:rStyle w:val="c35"/>
          <w:i/>
          <w:iCs/>
          <w:color w:val="000000"/>
        </w:rPr>
        <w:t xml:space="preserve">. </w:t>
      </w:r>
      <w:proofErr w:type="spellStart"/>
      <w:proofErr w:type="gramStart"/>
      <w:r w:rsidRPr="0074177E">
        <w:rPr>
          <w:rStyle w:val="c35"/>
          <w:i/>
          <w:iCs/>
          <w:color w:val="000000"/>
        </w:rPr>
        <w:t>I’msorry</w:t>
      </w:r>
      <w:proofErr w:type="spellEnd"/>
      <w:r w:rsidRPr="0074177E">
        <w:rPr>
          <w:rStyle w:val="c35"/>
          <w:i/>
          <w:iCs/>
          <w:color w:val="000000"/>
        </w:rPr>
        <w:t xml:space="preserve">, I </w:t>
      </w:r>
      <w:proofErr w:type="spellStart"/>
      <w:r w:rsidRPr="0074177E">
        <w:rPr>
          <w:rStyle w:val="c35"/>
          <w:i/>
          <w:iCs/>
          <w:color w:val="000000"/>
        </w:rPr>
        <w:t>can’t</w:t>
      </w:r>
      <w:proofErr w:type="spellEnd"/>
      <w:r w:rsidRPr="0074177E">
        <w:rPr>
          <w:rStyle w:val="c35"/>
          <w:i/>
          <w:iCs/>
          <w:color w:val="000000"/>
        </w:rPr>
        <w:t>.);</w:t>
      </w:r>
      <w:proofErr w:type="gramEnd"/>
    </w:p>
    <w:p w:rsidR="0037261E" w:rsidRPr="0074177E" w:rsidRDefault="0037261E" w:rsidP="0037261E">
      <w:pPr>
        <w:pStyle w:val="c45"/>
        <w:numPr>
          <w:ilvl w:val="0"/>
          <w:numId w:val="3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>основные способы словообразования:</w:t>
      </w:r>
    </w:p>
    <w:p w:rsidR="0037261E" w:rsidRPr="0074177E" w:rsidRDefault="0037261E" w:rsidP="0037261E">
      <w:pPr>
        <w:pStyle w:val="c45"/>
        <w:numPr>
          <w:ilvl w:val="0"/>
          <w:numId w:val="4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</w:rPr>
        <w:t>аффиксация</w:t>
      </w:r>
      <w:r w:rsidRPr="0074177E">
        <w:rPr>
          <w:rStyle w:val="c7"/>
          <w:color w:val="000000"/>
          <w:lang w:val="en-US"/>
        </w:rPr>
        <w:t xml:space="preserve">: </w:t>
      </w:r>
      <w:proofErr w:type="spellStart"/>
      <w:r w:rsidRPr="0074177E">
        <w:rPr>
          <w:rStyle w:val="c7"/>
          <w:color w:val="000000"/>
        </w:rPr>
        <w:t>суффиксысуществительных</w:t>
      </w:r>
      <w:proofErr w:type="spellEnd"/>
      <w:r w:rsidRPr="0074177E">
        <w:rPr>
          <w:rStyle w:val="c35"/>
          <w:i/>
          <w:iCs/>
          <w:color w:val="000000"/>
          <w:lang w:val="en-US"/>
        </w:rPr>
        <w:t>–</w:t>
      </w:r>
      <w:proofErr w:type="spellStart"/>
      <w:proofErr w:type="gramStart"/>
      <w:r w:rsidRPr="0074177E">
        <w:rPr>
          <w:rStyle w:val="c35"/>
          <w:i/>
          <w:iCs/>
          <w:color w:val="000000"/>
          <w:lang w:val="en-US"/>
        </w:rPr>
        <w:t>er</w:t>
      </w:r>
      <w:proofErr w:type="spellEnd"/>
      <w:proofErr w:type="gramEnd"/>
      <w:r w:rsidRPr="0074177E">
        <w:rPr>
          <w:rStyle w:val="c35"/>
          <w:i/>
          <w:iCs/>
          <w:color w:val="000000"/>
          <w:lang w:val="en-US"/>
        </w:rPr>
        <w:t xml:space="preserve"> (</w:t>
      </w:r>
      <w:proofErr w:type="spellStart"/>
      <w:r w:rsidRPr="0074177E">
        <w:rPr>
          <w:rStyle w:val="c35"/>
          <w:i/>
          <w:iCs/>
          <w:color w:val="000000"/>
          <w:lang w:val="en-US"/>
        </w:rPr>
        <w:t>traveller</w:t>
      </w:r>
      <w:proofErr w:type="spellEnd"/>
      <w:r w:rsidRPr="0074177E">
        <w:rPr>
          <w:rStyle w:val="c35"/>
          <w:i/>
          <w:iCs/>
          <w:color w:val="000000"/>
          <w:lang w:val="en-US"/>
        </w:rPr>
        <w:t xml:space="preserve">), -or (actor),–(t)ion (exhibition, </w:t>
      </w:r>
      <w:r w:rsidRPr="0074177E">
        <w:rPr>
          <w:rStyle w:val="c7"/>
          <w:color w:val="000000"/>
          <w:lang w:val="en-US"/>
        </w:rPr>
        <w:t>competition</w:t>
      </w:r>
      <w:r w:rsidRPr="0074177E">
        <w:rPr>
          <w:rStyle w:val="c35"/>
          <w:i/>
          <w:iCs/>
          <w:color w:val="000000"/>
          <w:lang w:val="en-US"/>
        </w:rPr>
        <w:t>), -</w:t>
      </w:r>
      <w:proofErr w:type="spellStart"/>
      <w:r w:rsidRPr="0074177E">
        <w:rPr>
          <w:rStyle w:val="c35"/>
          <w:i/>
          <w:iCs/>
          <w:color w:val="000000"/>
          <w:lang w:val="en-US"/>
        </w:rPr>
        <w:t>ment</w:t>
      </w:r>
      <w:proofErr w:type="spellEnd"/>
      <w:r w:rsidRPr="0074177E">
        <w:rPr>
          <w:rStyle w:val="c35"/>
          <w:i/>
          <w:iCs/>
          <w:color w:val="000000"/>
          <w:lang w:val="en-US"/>
        </w:rPr>
        <w:t xml:space="preserve"> (entertainment), -</w:t>
      </w:r>
      <w:proofErr w:type="spellStart"/>
      <w:r w:rsidRPr="0074177E">
        <w:rPr>
          <w:rStyle w:val="c35"/>
          <w:i/>
          <w:iCs/>
          <w:color w:val="000000"/>
          <w:lang w:val="en-US"/>
        </w:rPr>
        <w:t>ance</w:t>
      </w:r>
      <w:proofErr w:type="spellEnd"/>
      <w:r w:rsidRPr="0074177E">
        <w:rPr>
          <w:rStyle w:val="c35"/>
          <w:i/>
          <w:iCs/>
          <w:color w:val="000000"/>
          <w:lang w:val="en-US"/>
        </w:rPr>
        <w:t xml:space="preserve"> (performance), -</w:t>
      </w:r>
      <w:proofErr w:type="spellStart"/>
      <w:r w:rsidRPr="0074177E">
        <w:rPr>
          <w:rStyle w:val="c35"/>
          <w:i/>
          <w:iCs/>
          <w:color w:val="000000"/>
          <w:lang w:val="en-US"/>
        </w:rPr>
        <w:t>ment</w:t>
      </w:r>
      <w:proofErr w:type="spellEnd"/>
      <w:r w:rsidRPr="0074177E">
        <w:rPr>
          <w:rStyle w:val="c35"/>
          <w:i/>
          <w:iCs/>
          <w:color w:val="000000"/>
          <w:lang w:val="en-US"/>
        </w:rPr>
        <w:t xml:space="preserve"> (announcement)</w:t>
      </w:r>
      <w:r w:rsidRPr="0074177E">
        <w:rPr>
          <w:rStyle w:val="c7"/>
          <w:color w:val="000000"/>
          <w:lang w:val="en-US"/>
        </w:rPr>
        <w:t xml:space="preserve">; </w:t>
      </w:r>
      <w:r w:rsidRPr="0074177E">
        <w:rPr>
          <w:rStyle w:val="c7"/>
          <w:color w:val="000000"/>
        </w:rPr>
        <w:t>прилагательных</w:t>
      </w:r>
      <w:r w:rsidRPr="0074177E">
        <w:rPr>
          <w:rStyle w:val="c35"/>
          <w:i/>
          <w:iCs/>
          <w:color w:val="000000"/>
          <w:lang w:val="en-US"/>
        </w:rPr>
        <w:t>–</w:t>
      </w:r>
      <w:proofErr w:type="spellStart"/>
      <w:r w:rsidRPr="0074177E">
        <w:rPr>
          <w:rStyle w:val="c35"/>
          <w:i/>
          <w:iCs/>
          <w:color w:val="000000"/>
          <w:lang w:val="en-US"/>
        </w:rPr>
        <w:t>ful</w:t>
      </w:r>
      <w:proofErr w:type="spellEnd"/>
      <w:r w:rsidRPr="0074177E">
        <w:rPr>
          <w:rStyle w:val="c35"/>
          <w:i/>
          <w:iCs/>
          <w:color w:val="000000"/>
          <w:lang w:val="en-US"/>
        </w:rPr>
        <w:t xml:space="preserve"> (</w:t>
      </w:r>
      <w:proofErr w:type="spellStart"/>
      <w:r w:rsidRPr="0074177E">
        <w:rPr>
          <w:rStyle w:val="c35"/>
          <w:i/>
          <w:iCs/>
          <w:color w:val="000000"/>
          <w:lang w:val="en-US"/>
        </w:rPr>
        <w:t>colourful</w:t>
      </w:r>
      <w:proofErr w:type="spellEnd"/>
      <w:r w:rsidRPr="0074177E">
        <w:rPr>
          <w:rStyle w:val="c35"/>
          <w:i/>
          <w:iCs/>
          <w:color w:val="000000"/>
          <w:lang w:val="en-US"/>
        </w:rPr>
        <w:t>), -al (traditional)</w:t>
      </w:r>
      <w:r w:rsidRPr="0074177E">
        <w:rPr>
          <w:rStyle w:val="c7"/>
          <w:color w:val="000000"/>
          <w:lang w:val="en-US"/>
        </w:rPr>
        <w:t>;</w:t>
      </w:r>
    </w:p>
    <w:p w:rsidR="0037261E" w:rsidRPr="0074177E" w:rsidRDefault="0037261E" w:rsidP="0037261E">
      <w:pPr>
        <w:pStyle w:val="c45"/>
        <w:numPr>
          <w:ilvl w:val="0"/>
          <w:numId w:val="5"/>
        </w:numPr>
        <w:spacing w:before="0" w:beforeAutospacing="0" w:after="0" w:afterAutospacing="0" w:line="300" w:lineRule="atLeast"/>
        <w:rPr>
          <w:color w:val="000000"/>
          <w:lang w:val="en-US"/>
        </w:rPr>
      </w:pPr>
      <w:proofErr w:type="gramStart"/>
      <w:r w:rsidRPr="0074177E">
        <w:rPr>
          <w:rStyle w:val="c7"/>
          <w:color w:val="000000"/>
        </w:rPr>
        <w:t>словосложение</w:t>
      </w:r>
      <w:r w:rsidRPr="0074177E">
        <w:rPr>
          <w:rStyle w:val="c35"/>
          <w:i/>
          <w:iCs/>
          <w:color w:val="000000"/>
          <w:lang w:val="en-US"/>
        </w:rPr>
        <w:t xml:space="preserve">(N+N – sea +shore=seashore; </w:t>
      </w:r>
      <w:proofErr w:type="spellStart"/>
      <w:r w:rsidRPr="0074177E">
        <w:rPr>
          <w:rStyle w:val="c35"/>
          <w:i/>
          <w:iCs/>
          <w:color w:val="000000"/>
          <w:lang w:val="en-US"/>
        </w:rPr>
        <w:t>Prep.</w:t>
      </w:r>
      <w:proofErr w:type="gramEnd"/>
      <w:r w:rsidRPr="0074177E">
        <w:rPr>
          <w:rStyle w:val="c35"/>
          <w:i/>
          <w:iCs/>
          <w:color w:val="000000"/>
          <w:lang w:val="en-US"/>
        </w:rPr>
        <w:t>+N</w:t>
      </w:r>
      <w:proofErr w:type="spellEnd"/>
      <w:r w:rsidRPr="0074177E">
        <w:rPr>
          <w:rStyle w:val="c35"/>
          <w:i/>
          <w:iCs/>
          <w:color w:val="000000"/>
          <w:lang w:val="en-US"/>
        </w:rPr>
        <w:t xml:space="preserve"> – </w:t>
      </w:r>
      <w:proofErr w:type="spellStart"/>
      <w:r w:rsidRPr="0074177E">
        <w:rPr>
          <w:rStyle w:val="c35"/>
          <w:i/>
          <w:iCs/>
          <w:color w:val="000000"/>
          <w:lang w:val="en-US"/>
        </w:rPr>
        <w:t>under+water</w:t>
      </w:r>
      <w:proofErr w:type="spellEnd"/>
      <w:r w:rsidRPr="0074177E">
        <w:rPr>
          <w:rStyle w:val="c35"/>
          <w:i/>
          <w:iCs/>
          <w:color w:val="000000"/>
          <w:lang w:val="en-US"/>
        </w:rPr>
        <w:t xml:space="preserve">= underwater (ride); </w:t>
      </w:r>
      <w:proofErr w:type="spellStart"/>
      <w:r w:rsidRPr="0074177E">
        <w:rPr>
          <w:rStyle w:val="c35"/>
          <w:i/>
          <w:iCs/>
          <w:color w:val="000000"/>
          <w:lang w:val="en-US"/>
        </w:rPr>
        <w:t>any+where</w:t>
      </w:r>
      <w:proofErr w:type="spellEnd"/>
      <w:r w:rsidRPr="0074177E">
        <w:rPr>
          <w:rStyle w:val="c35"/>
          <w:i/>
          <w:iCs/>
          <w:color w:val="000000"/>
          <w:lang w:val="en-US"/>
        </w:rPr>
        <w:t xml:space="preserve">=anywhere; </w:t>
      </w:r>
      <w:proofErr w:type="spellStart"/>
      <w:r w:rsidRPr="0074177E">
        <w:rPr>
          <w:rStyle w:val="c35"/>
          <w:i/>
          <w:iCs/>
          <w:color w:val="000000"/>
          <w:lang w:val="en-US"/>
        </w:rPr>
        <w:t>every+thing</w:t>
      </w:r>
      <w:proofErr w:type="spellEnd"/>
      <w:r w:rsidRPr="0074177E">
        <w:rPr>
          <w:rStyle w:val="c35"/>
          <w:i/>
          <w:iCs/>
          <w:color w:val="000000"/>
          <w:lang w:val="en-US"/>
        </w:rPr>
        <w:t xml:space="preserve">=everything; </w:t>
      </w:r>
      <w:proofErr w:type="spellStart"/>
      <w:r w:rsidRPr="0074177E">
        <w:rPr>
          <w:rStyle w:val="c35"/>
          <w:i/>
          <w:iCs/>
          <w:color w:val="000000"/>
          <w:lang w:val="en-US"/>
        </w:rPr>
        <w:t>some+one</w:t>
      </w:r>
      <w:proofErr w:type="spellEnd"/>
      <w:r w:rsidRPr="0074177E">
        <w:rPr>
          <w:rStyle w:val="c35"/>
          <w:i/>
          <w:iCs/>
          <w:color w:val="000000"/>
          <w:lang w:val="en-US"/>
        </w:rPr>
        <w:t>=someone);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rStyle w:val="c35"/>
          <w:color w:val="000000"/>
          <w:lang w:val="en-US"/>
        </w:rPr>
      </w:pPr>
      <w:r w:rsidRPr="0074177E">
        <w:rPr>
          <w:rStyle w:val="c7"/>
          <w:color w:val="000000"/>
        </w:rPr>
        <w:t>конверсия</w:t>
      </w:r>
      <w:r w:rsidRPr="0074177E">
        <w:rPr>
          <w:rStyle w:val="c35"/>
          <w:i/>
          <w:iCs/>
          <w:color w:val="000000"/>
          <w:lang w:val="en-US"/>
        </w:rPr>
        <w:t>(a smile – to smile)</w:t>
      </w:r>
    </w:p>
    <w:p w:rsidR="00F01B67" w:rsidRPr="0074177E" w:rsidRDefault="00F01B67" w:rsidP="00F01B67">
      <w:pPr>
        <w:pStyle w:val="c45"/>
        <w:spacing w:before="0" w:beforeAutospacing="0" w:after="0" w:afterAutospacing="0" w:line="300" w:lineRule="atLeast"/>
        <w:ind w:left="720"/>
        <w:rPr>
          <w:rStyle w:val="c35"/>
          <w:color w:val="000000"/>
          <w:lang w:val="en-US"/>
        </w:rPr>
      </w:pPr>
    </w:p>
    <w:p w:rsidR="00CE27A7" w:rsidRPr="0074177E" w:rsidRDefault="00CE27A7" w:rsidP="00CE27A7">
      <w:pPr>
        <w:pStyle w:val="c45"/>
        <w:spacing w:before="0" w:beforeAutospacing="0" w:after="0" w:afterAutospacing="0" w:line="300" w:lineRule="atLeast"/>
        <w:ind w:left="720"/>
        <w:rPr>
          <w:color w:val="000000"/>
          <w:lang w:val="en-US"/>
        </w:rPr>
      </w:pPr>
    </w:p>
    <w:p w:rsidR="0037261E" w:rsidRPr="0074177E" w:rsidRDefault="0037261E" w:rsidP="00CE27A7">
      <w:pPr>
        <w:pStyle w:val="c45"/>
        <w:spacing w:before="0" w:beforeAutospacing="0" w:after="0" w:afterAutospacing="0" w:line="300" w:lineRule="atLeast"/>
        <w:ind w:left="720"/>
        <w:rPr>
          <w:rStyle w:val="c33"/>
          <w:b/>
          <w:bCs/>
          <w:iCs/>
          <w:color w:val="000000"/>
        </w:rPr>
      </w:pPr>
      <w:r w:rsidRPr="0074177E">
        <w:rPr>
          <w:rStyle w:val="c33"/>
          <w:b/>
          <w:bCs/>
          <w:iCs/>
          <w:color w:val="000000"/>
        </w:rPr>
        <w:t>Грамматические явления, подлежащие усвоению в средней школе</w:t>
      </w:r>
      <w:r w:rsidR="00423104" w:rsidRPr="0074177E">
        <w:rPr>
          <w:rStyle w:val="c33"/>
          <w:b/>
          <w:bCs/>
          <w:iCs/>
          <w:color w:val="000000"/>
        </w:rPr>
        <w:t>:</w:t>
      </w:r>
    </w:p>
    <w:p w:rsidR="00F01B67" w:rsidRPr="0074177E" w:rsidRDefault="00F01B67" w:rsidP="0074177E">
      <w:pPr>
        <w:pStyle w:val="c45"/>
        <w:spacing w:before="0" w:beforeAutospacing="0" w:after="0" w:afterAutospacing="0" w:line="300" w:lineRule="atLeast"/>
        <w:rPr>
          <w:color w:val="000000"/>
        </w:rPr>
      </w:pPr>
    </w:p>
    <w:p w:rsidR="0037261E" w:rsidRPr="0074177E" w:rsidRDefault="0037261E" w:rsidP="00CE27A7">
      <w:pPr>
        <w:pStyle w:val="c45"/>
        <w:spacing w:before="0" w:beforeAutospacing="0" w:after="0" w:afterAutospacing="0" w:line="300" w:lineRule="atLeast"/>
        <w:ind w:left="360"/>
        <w:rPr>
          <w:color w:val="000000"/>
        </w:rPr>
      </w:pPr>
      <w:r w:rsidRPr="0074177E">
        <w:rPr>
          <w:rStyle w:val="c7"/>
          <w:color w:val="000000"/>
        </w:rPr>
        <w:t xml:space="preserve">1. Имя существительное: </w:t>
      </w:r>
      <w:proofErr w:type="gramStart"/>
      <w:r w:rsidRPr="0074177E">
        <w:rPr>
          <w:rStyle w:val="c7"/>
          <w:color w:val="000000"/>
        </w:rPr>
        <w:t>-п</w:t>
      </w:r>
      <w:proofErr w:type="gramEnd"/>
      <w:r w:rsidRPr="0074177E">
        <w:rPr>
          <w:rStyle w:val="c7"/>
          <w:color w:val="000000"/>
        </w:rPr>
        <w:t>ритяжательный падеж имен существительных (</w:t>
      </w:r>
      <w:proofErr w:type="spellStart"/>
      <w:r w:rsidRPr="0074177E">
        <w:rPr>
          <w:rStyle w:val="c35"/>
          <w:i/>
          <w:iCs/>
          <w:color w:val="000000"/>
        </w:rPr>
        <w:t>PhilipandAlice’sfarm</w:t>
      </w:r>
      <w:proofErr w:type="spellEnd"/>
      <w:r w:rsidRPr="0074177E">
        <w:rPr>
          <w:rStyle w:val="c35"/>
          <w:i/>
          <w:iCs/>
          <w:color w:val="000000"/>
        </w:rPr>
        <w:t>);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  <w:lang w:val="en-US"/>
        </w:rPr>
        <w:t xml:space="preserve">2. </w:t>
      </w:r>
      <w:r w:rsidRPr="0074177E">
        <w:rPr>
          <w:rStyle w:val="c7"/>
          <w:color w:val="000000"/>
        </w:rPr>
        <w:t>Артикль</w:t>
      </w:r>
      <w:r w:rsidRPr="0074177E">
        <w:rPr>
          <w:rStyle w:val="c7"/>
          <w:color w:val="000000"/>
          <w:lang w:val="en-US"/>
        </w:rPr>
        <w:t>: -</w:t>
      </w:r>
      <w:r w:rsidRPr="0074177E">
        <w:rPr>
          <w:rStyle w:val="c7"/>
          <w:color w:val="000000"/>
        </w:rPr>
        <w:t>артиклисустойчивымивыражениями</w:t>
      </w:r>
      <w:r w:rsidRPr="0074177E">
        <w:rPr>
          <w:rStyle w:val="c7"/>
          <w:color w:val="000000"/>
          <w:lang w:val="en-US"/>
        </w:rPr>
        <w:t xml:space="preserve"> (</w:t>
      </w:r>
      <w:r w:rsidRPr="0074177E">
        <w:rPr>
          <w:rStyle w:val="c35"/>
          <w:i/>
          <w:iCs/>
          <w:color w:val="000000"/>
          <w:lang w:val="en-US"/>
        </w:rPr>
        <w:t>to have dinner, to play the piano);</w:t>
      </w:r>
      <w:r w:rsidRPr="0074177E">
        <w:rPr>
          <w:rStyle w:val="c7"/>
          <w:color w:val="000000"/>
          <w:lang w:val="en-US"/>
        </w:rPr>
        <w:t> 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 xml:space="preserve">3. Имя числительное: </w:t>
      </w:r>
      <w:proofErr w:type="gramStart"/>
      <w:r w:rsidRPr="0074177E">
        <w:rPr>
          <w:rStyle w:val="c7"/>
          <w:color w:val="000000"/>
        </w:rPr>
        <w:t>-с</w:t>
      </w:r>
      <w:proofErr w:type="gramEnd"/>
      <w:r w:rsidRPr="0074177E">
        <w:rPr>
          <w:rStyle w:val="c7"/>
          <w:color w:val="000000"/>
        </w:rPr>
        <w:t>оставные числительные (</w:t>
      </w:r>
      <w:proofErr w:type="spellStart"/>
      <w:r w:rsidRPr="0074177E">
        <w:rPr>
          <w:rStyle w:val="c35"/>
          <w:i/>
          <w:iCs/>
          <w:color w:val="000000"/>
        </w:rPr>
        <w:t>threehundredandseventy</w:t>
      </w:r>
      <w:proofErr w:type="spellEnd"/>
      <w:r w:rsidRPr="0074177E">
        <w:rPr>
          <w:rStyle w:val="c35"/>
          <w:i/>
          <w:iCs/>
          <w:color w:val="000000"/>
        </w:rPr>
        <w:t xml:space="preserve"> –</w:t>
      </w:r>
      <w:proofErr w:type="spellStart"/>
      <w:r w:rsidRPr="0074177E">
        <w:rPr>
          <w:rStyle w:val="c35"/>
          <w:i/>
          <w:iCs/>
          <w:color w:val="000000"/>
        </w:rPr>
        <w:t>five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etc</w:t>
      </w:r>
      <w:proofErr w:type="spellEnd"/>
      <w:r w:rsidRPr="0074177E">
        <w:rPr>
          <w:rStyle w:val="c7"/>
          <w:color w:val="000000"/>
        </w:rPr>
        <w:t xml:space="preserve">);-числительные для обозначения дат и больших чисел. 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 xml:space="preserve">4. Местоимение: </w:t>
      </w:r>
      <w:proofErr w:type="gramStart"/>
      <w:r w:rsidRPr="0074177E">
        <w:rPr>
          <w:rStyle w:val="c7"/>
          <w:color w:val="000000"/>
        </w:rPr>
        <w:t>-н</w:t>
      </w:r>
      <w:proofErr w:type="gramEnd"/>
      <w:r w:rsidRPr="0074177E">
        <w:rPr>
          <w:rStyle w:val="c7"/>
          <w:color w:val="000000"/>
        </w:rPr>
        <w:t>еопределенные местоимения (</w:t>
      </w:r>
      <w:proofErr w:type="spellStart"/>
      <w:r w:rsidRPr="0074177E">
        <w:rPr>
          <w:rStyle w:val="c35"/>
          <w:i/>
          <w:iCs/>
          <w:color w:val="000000"/>
        </w:rPr>
        <w:t>some</w:t>
      </w:r>
      <w:proofErr w:type="spellEnd"/>
      <w:r w:rsidRPr="0074177E">
        <w:rPr>
          <w:rStyle w:val="c35"/>
          <w:i/>
          <w:iCs/>
          <w:color w:val="000000"/>
        </w:rPr>
        <w:t>/</w:t>
      </w:r>
      <w:proofErr w:type="spellStart"/>
      <w:r w:rsidRPr="0074177E">
        <w:rPr>
          <w:rStyle w:val="c35"/>
          <w:i/>
          <w:iCs/>
          <w:color w:val="000000"/>
        </w:rPr>
        <w:t>any</w:t>
      </w:r>
      <w:proofErr w:type="spellEnd"/>
      <w:r w:rsidRPr="0074177E">
        <w:rPr>
          <w:rStyle w:val="c35"/>
          <w:i/>
          <w:iCs/>
          <w:color w:val="000000"/>
        </w:rPr>
        <w:t>/</w:t>
      </w:r>
      <w:proofErr w:type="spellStart"/>
      <w:r w:rsidRPr="0074177E">
        <w:rPr>
          <w:rStyle w:val="c35"/>
          <w:i/>
          <w:iCs/>
          <w:color w:val="000000"/>
        </w:rPr>
        <w:t>every</w:t>
      </w:r>
      <w:proofErr w:type="spellEnd"/>
      <w:r w:rsidRPr="0074177E">
        <w:rPr>
          <w:rStyle w:val="c7"/>
          <w:color w:val="000000"/>
        </w:rPr>
        <w:t>) и их производные,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>5. Глагол</w:t>
      </w:r>
    </w:p>
    <w:p w:rsidR="0037261E" w:rsidRPr="0074177E" w:rsidRDefault="0037261E" w:rsidP="0037261E">
      <w:pPr>
        <w:pStyle w:val="c41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  <w:lang w:val="en-US"/>
        </w:rPr>
        <w:t>-</w:t>
      </w:r>
      <w:proofErr w:type="spellStart"/>
      <w:r w:rsidRPr="0074177E">
        <w:rPr>
          <w:rStyle w:val="c7"/>
          <w:color w:val="000000"/>
        </w:rPr>
        <w:t>видовременнаяформа</w:t>
      </w:r>
      <w:proofErr w:type="spellEnd"/>
      <w:r w:rsidRPr="0074177E">
        <w:rPr>
          <w:rStyle w:val="c7"/>
          <w:color w:val="000000"/>
          <w:lang w:val="en-US"/>
        </w:rPr>
        <w:t xml:space="preserve"> Present Simple </w:t>
      </w:r>
      <w:proofErr w:type="spellStart"/>
      <w:r w:rsidRPr="0074177E">
        <w:rPr>
          <w:rStyle w:val="c7"/>
          <w:color w:val="000000"/>
        </w:rPr>
        <w:t>сглаголами</w:t>
      </w:r>
      <w:proofErr w:type="spellEnd"/>
      <w:r w:rsidRPr="0074177E">
        <w:rPr>
          <w:rStyle w:val="c35"/>
          <w:i/>
          <w:iCs/>
          <w:color w:val="000000"/>
          <w:lang w:val="en-US"/>
        </w:rPr>
        <w:t>to see, to hear, to know, to understand, to think</w:t>
      </w:r>
      <w:r w:rsidRPr="0074177E">
        <w:rPr>
          <w:rStyle w:val="c7"/>
          <w:color w:val="000000"/>
          <w:lang w:val="en-US"/>
        </w:rPr>
        <w:t> </w:t>
      </w:r>
      <w:proofErr w:type="spellStart"/>
      <w:r w:rsidRPr="0074177E">
        <w:rPr>
          <w:rStyle w:val="c7"/>
          <w:color w:val="000000"/>
        </w:rPr>
        <w:t>идр</w:t>
      </w:r>
      <w:proofErr w:type="spellEnd"/>
      <w:r w:rsidRPr="0074177E">
        <w:rPr>
          <w:rStyle w:val="c7"/>
          <w:color w:val="000000"/>
          <w:lang w:val="en-US"/>
        </w:rPr>
        <w:t xml:space="preserve">., </w:t>
      </w:r>
      <w:r w:rsidRPr="0074177E">
        <w:rPr>
          <w:rStyle w:val="c7"/>
          <w:color w:val="000000"/>
        </w:rPr>
        <w:t>которыенеупотребляютсяв</w:t>
      </w:r>
      <w:r w:rsidRPr="0074177E">
        <w:rPr>
          <w:rStyle w:val="c7"/>
          <w:color w:val="000000"/>
          <w:lang w:val="en-US"/>
        </w:rPr>
        <w:t xml:space="preserve"> Present Progressive);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  <w:lang w:val="en-US"/>
        </w:rPr>
        <w:t>-</w:t>
      </w:r>
      <w:r w:rsidRPr="0074177E">
        <w:rPr>
          <w:rStyle w:val="c7"/>
          <w:color w:val="000000"/>
        </w:rPr>
        <w:t>видовременнаяформа</w:t>
      </w:r>
      <w:r w:rsidRPr="0074177E">
        <w:rPr>
          <w:rStyle w:val="c7"/>
          <w:color w:val="000000"/>
          <w:lang w:val="en-US"/>
        </w:rPr>
        <w:t xml:space="preserve"> Present Progressive </w:t>
      </w:r>
      <w:r w:rsidRPr="0074177E">
        <w:rPr>
          <w:rStyle w:val="c7"/>
          <w:color w:val="000000"/>
        </w:rPr>
        <w:t>дляописаниябудущихдействий</w:t>
      </w:r>
      <w:r w:rsidRPr="0074177E">
        <w:rPr>
          <w:rStyle w:val="c7"/>
          <w:color w:val="000000"/>
          <w:lang w:val="en-US"/>
        </w:rPr>
        <w:t xml:space="preserve"> (</w:t>
      </w:r>
      <w:r w:rsidRPr="0074177E">
        <w:rPr>
          <w:rStyle w:val="c35"/>
          <w:i/>
          <w:iCs/>
          <w:color w:val="000000"/>
          <w:lang w:val="en-US"/>
        </w:rPr>
        <w:t>We are going to Spain in summer</w:t>
      </w:r>
      <w:r w:rsidRPr="0074177E">
        <w:rPr>
          <w:rStyle w:val="c7"/>
          <w:color w:val="000000"/>
          <w:lang w:val="en-US"/>
        </w:rPr>
        <w:t xml:space="preserve">.); 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 xml:space="preserve">-видовременная форма </w:t>
      </w:r>
      <w:proofErr w:type="spellStart"/>
      <w:r w:rsidRPr="0074177E">
        <w:rPr>
          <w:rStyle w:val="c7"/>
          <w:color w:val="000000"/>
        </w:rPr>
        <w:t>PastProgressive</w:t>
      </w:r>
      <w:proofErr w:type="spellEnd"/>
      <w:r w:rsidRPr="0074177E">
        <w:rPr>
          <w:rStyle w:val="c35"/>
          <w:i/>
          <w:iCs/>
          <w:color w:val="000000"/>
        </w:rPr>
        <w:t> </w:t>
      </w:r>
      <w:r w:rsidRPr="0074177E">
        <w:rPr>
          <w:rStyle w:val="c7"/>
          <w:color w:val="000000"/>
        </w:rPr>
        <w:t>(</w:t>
      </w:r>
      <w:r w:rsidRPr="0074177E">
        <w:rPr>
          <w:rStyle w:val="c35"/>
          <w:i/>
          <w:iCs/>
          <w:color w:val="000000"/>
        </w:rPr>
        <w:t xml:space="preserve">I </w:t>
      </w:r>
      <w:proofErr w:type="spellStart"/>
      <w:r w:rsidRPr="0074177E">
        <w:rPr>
          <w:rStyle w:val="c35"/>
          <w:i/>
          <w:iCs/>
          <w:color w:val="000000"/>
        </w:rPr>
        <w:t>wasreading</w:t>
      </w:r>
      <w:proofErr w:type="spellEnd"/>
      <w:r w:rsidRPr="0074177E">
        <w:rPr>
          <w:rStyle w:val="c35"/>
          <w:i/>
          <w:iCs/>
          <w:color w:val="000000"/>
        </w:rPr>
        <w:t xml:space="preserve"> </w:t>
      </w:r>
      <w:proofErr w:type="spellStart"/>
      <w:r w:rsidRPr="0074177E">
        <w:rPr>
          <w:rStyle w:val="c35"/>
          <w:i/>
          <w:iCs/>
          <w:color w:val="000000"/>
        </w:rPr>
        <w:t>a</w:t>
      </w:r>
      <w:proofErr w:type="spellEnd"/>
      <w:r w:rsidRPr="0074177E">
        <w:rPr>
          <w:rStyle w:val="c35"/>
          <w:i/>
          <w:iCs/>
          <w:color w:val="000000"/>
        </w:rPr>
        <w:t xml:space="preserve"> </w:t>
      </w:r>
      <w:proofErr w:type="spellStart"/>
      <w:r w:rsidRPr="0074177E">
        <w:rPr>
          <w:rStyle w:val="c35"/>
          <w:i/>
          <w:iCs/>
          <w:color w:val="000000"/>
        </w:rPr>
        <w:t>bookalleveningyesterday</w:t>
      </w:r>
      <w:proofErr w:type="spellEnd"/>
      <w:r w:rsidRPr="0074177E">
        <w:rPr>
          <w:rStyle w:val="c35"/>
          <w:i/>
          <w:iCs/>
          <w:color w:val="000000"/>
        </w:rPr>
        <w:t>.) в</w:t>
      </w:r>
      <w:r w:rsidRPr="0074177E">
        <w:rPr>
          <w:rStyle w:val="c7"/>
          <w:color w:val="000000"/>
        </w:rPr>
        <w:t xml:space="preserve"> утвердительных, отрицательных и вопросительных предложениях; 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 xml:space="preserve">-видовременная форма </w:t>
      </w:r>
      <w:proofErr w:type="spellStart"/>
      <w:r w:rsidRPr="0074177E">
        <w:rPr>
          <w:rStyle w:val="c7"/>
          <w:color w:val="000000"/>
        </w:rPr>
        <w:t>PresentPerfect</w:t>
      </w:r>
      <w:proofErr w:type="spellEnd"/>
      <w:r w:rsidRPr="0074177E">
        <w:rPr>
          <w:rStyle w:val="c35"/>
          <w:i/>
          <w:iCs/>
          <w:color w:val="000000"/>
        </w:rPr>
        <w:t> </w:t>
      </w:r>
      <w:r w:rsidRPr="0074177E">
        <w:rPr>
          <w:rStyle w:val="c7"/>
          <w:color w:val="000000"/>
        </w:rPr>
        <w:t xml:space="preserve">(с </w:t>
      </w:r>
      <w:proofErr w:type="spellStart"/>
      <w:r w:rsidRPr="0074177E">
        <w:rPr>
          <w:rStyle w:val="c35"/>
          <w:i/>
          <w:iCs/>
          <w:color w:val="000000"/>
        </w:rPr>
        <w:t>thisweek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thisyear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etc</w:t>
      </w:r>
      <w:proofErr w:type="spellEnd"/>
      <w:r w:rsidRPr="0074177E">
        <w:rPr>
          <w:rStyle w:val="c35"/>
          <w:i/>
          <w:iCs/>
          <w:color w:val="000000"/>
        </w:rPr>
        <w:t xml:space="preserve">., </w:t>
      </w:r>
      <w:proofErr w:type="spellStart"/>
      <w:r w:rsidRPr="0074177E">
        <w:rPr>
          <w:rStyle w:val="c35"/>
          <w:i/>
          <w:iCs/>
          <w:color w:val="000000"/>
        </w:rPr>
        <w:t>ever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just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already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yet</w:t>
      </w:r>
      <w:proofErr w:type="spellEnd"/>
      <w:r w:rsidRPr="0074177E">
        <w:rPr>
          <w:rStyle w:val="c7"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never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since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for</w:t>
      </w:r>
      <w:proofErr w:type="spellEnd"/>
      <w:r w:rsidRPr="0074177E">
        <w:rPr>
          <w:rStyle w:val="c7"/>
          <w:color w:val="000000"/>
        </w:rPr>
        <w:t xml:space="preserve">) в утвердительных, отрицательных и вопросительных предложениях; 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  <w:lang w:val="en-US"/>
        </w:rPr>
        <w:lastRenderedPageBreak/>
        <w:t>-</w:t>
      </w:r>
      <w:r w:rsidRPr="0074177E">
        <w:rPr>
          <w:rStyle w:val="c7"/>
          <w:color w:val="000000"/>
        </w:rPr>
        <w:t>модальныеглаголы</w:t>
      </w:r>
      <w:r w:rsidRPr="0074177E">
        <w:rPr>
          <w:rStyle w:val="c35"/>
          <w:i/>
          <w:iCs/>
          <w:color w:val="000000"/>
          <w:lang w:val="en-US"/>
        </w:rPr>
        <w:t> can/could, have to, may/might, must;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>6. Наречие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  <w:lang w:val="en-US"/>
        </w:rPr>
        <w:t>-</w:t>
      </w:r>
      <w:r w:rsidRPr="0074177E">
        <w:rPr>
          <w:rStyle w:val="c7"/>
          <w:color w:val="000000"/>
        </w:rPr>
        <w:t>выражениячастотности</w:t>
      </w:r>
      <w:r w:rsidRPr="0074177E">
        <w:rPr>
          <w:rStyle w:val="c7"/>
          <w:color w:val="000000"/>
          <w:lang w:val="en-US"/>
        </w:rPr>
        <w:t xml:space="preserve"> (</w:t>
      </w:r>
      <w:r w:rsidRPr="0074177E">
        <w:rPr>
          <w:rStyle w:val="c35"/>
          <w:i/>
          <w:iCs/>
          <w:color w:val="000000"/>
          <w:lang w:val="en-US"/>
        </w:rPr>
        <w:t>once a week, three times a day, etc</w:t>
      </w:r>
      <w:r w:rsidRPr="0074177E">
        <w:rPr>
          <w:rStyle w:val="c7"/>
          <w:color w:val="000000"/>
          <w:lang w:val="en-US"/>
        </w:rPr>
        <w:t>)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  <w:lang w:val="en-US"/>
        </w:rPr>
        <w:t xml:space="preserve">7. </w:t>
      </w:r>
      <w:r w:rsidRPr="0074177E">
        <w:rPr>
          <w:rStyle w:val="c7"/>
          <w:color w:val="000000"/>
        </w:rPr>
        <w:t>Предлог</w:t>
      </w:r>
      <w:r w:rsidRPr="0074177E">
        <w:rPr>
          <w:rStyle w:val="c7"/>
          <w:color w:val="000000"/>
          <w:lang w:val="en-US"/>
        </w:rPr>
        <w:t>: -</w:t>
      </w:r>
      <w:r w:rsidRPr="0074177E">
        <w:rPr>
          <w:rStyle w:val="c7"/>
          <w:color w:val="000000"/>
        </w:rPr>
        <w:t>предлогиместаинаправления</w:t>
      </w:r>
      <w:r w:rsidRPr="0074177E">
        <w:rPr>
          <w:rStyle w:val="c7"/>
          <w:color w:val="000000"/>
          <w:lang w:val="en-US"/>
        </w:rPr>
        <w:t xml:space="preserve"> (</w:t>
      </w:r>
      <w:r w:rsidRPr="0074177E">
        <w:rPr>
          <w:rStyle w:val="c35"/>
          <w:i/>
          <w:iCs/>
          <w:color w:val="000000"/>
          <w:lang w:val="en-US"/>
        </w:rPr>
        <w:t>behind, under, opposite, between, in front of, next to, through, over, past</w:t>
      </w:r>
      <w:r w:rsidRPr="0074177E">
        <w:rPr>
          <w:rStyle w:val="c7"/>
          <w:color w:val="000000"/>
          <w:lang w:val="en-US"/>
        </w:rPr>
        <w:t>);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  <w:lang w:val="en-US"/>
        </w:rPr>
      </w:pPr>
      <w:r w:rsidRPr="0074177E">
        <w:rPr>
          <w:rStyle w:val="c7"/>
          <w:color w:val="000000"/>
          <w:lang w:val="en-US"/>
        </w:rPr>
        <w:t>-</w:t>
      </w:r>
      <w:r w:rsidRPr="0074177E">
        <w:rPr>
          <w:rStyle w:val="c7"/>
          <w:color w:val="000000"/>
        </w:rPr>
        <w:t>предлогивремени</w:t>
      </w:r>
      <w:r w:rsidRPr="0074177E">
        <w:rPr>
          <w:rStyle w:val="c7"/>
          <w:color w:val="000000"/>
          <w:lang w:val="en-US"/>
        </w:rPr>
        <w:t xml:space="preserve"> (</w:t>
      </w:r>
      <w:r w:rsidRPr="0074177E">
        <w:rPr>
          <w:rStyle w:val="c35"/>
          <w:i/>
          <w:iCs/>
          <w:color w:val="000000"/>
          <w:lang w:val="en-US"/>
        </w:rPr>
        <w:t>at, in, on</w:t>
      </w:r>
      <w:r w:rsidRPr="0074177E">
        <w:rPr>
          <w:rStyle w:val="c7"/>
          <w:color w:val="000000"/>
          <w:lang w:val="en-US"/>
        </w:rPr>
        <w:t xml:space="preserve">, </w:t>
      </w:r>
      <w:r w:rsidRPr="0074177E">
        <w:rPr>
          <w:rStyle w:val="c35"/>
          <w:i/>
          <w:iCs/>
          <w:color w:val="000000"/>
          <w:lang w:val="en-US"/>
        </w:rPr>
        <w:t>for, since, during</w:t>
      </w:r>
      <w:r w:rsidRPr="0074177E">
        <w:rPr>
          <w:rStyle w:val="c7"/>
          <w:color w:val="000000"/>
          <w:lang w:val="en-US"/>
        </w:rPr>
        <w:t>);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>8. Простое предложение.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 xml:space="preserve">-распространенные простые предложения; 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>-порядок слов в повествовательном предложении (</w:t>
      </w:r>
      <w:proofErr w:type="spellStart"/>
      <w:r w:rsidRPr="0074177E">
        <w:rPr>
          <w:rStyle w:val="c35"/>
          <w:i/>
          <w:iCs/>
          <w:color w:val="000000"/>
        </w:rPr>
        <w:t>Insummermanypeopleoftenhavepicnicsinpicnicareas</w:t>
      </w:r>
      <w:proofErr w:type="spellEnd"/>
      <w:r w:rsidRPr="0074177E">
        <w:rPr>
          <w:rStyle w:val="c7"/>
          <w:color w:val="000000"/>
        </w:rPr>
        <w:t>);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>-вопросительные предложения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color w:val="000000"/>
        </w:rPr>
      </w:pPr>
      <w:r w:rsidRPr="0074177E">
        <w:rPr>
          <w:rStyle w:val="c7"/>
          <w:color w:val="000000"/>
        </w:rPr>
        <w:t>вопрос к подлежащему;</w:t>
      </w:r>
    </w:p>
    <w:p w:rsidR="0037261E" w:rsidRPr="0074177E" w:rsidRDefault="0037261E" w:rsidP="0037261E">
      <w:pPr>
        <w:pStyle w:val="c45"/>
        <w:numPr>
          <w:ilvl w:val="0"/>
          <w:numId w:val="6"/>
        </w:numPr>
        <w:spacing w:before="0" w:beforeAutospacing="0" w:after="0" w:afterAutospacing="0" w:line="300" w:lineRule="atLeast"/>
        <w:rPr>
          <w:rStyle w:val="c7"/>
          <w:color w:val="000000"/>
        </w:rPr>
      </w:pPr>
      <w:r w:rsidRPr="0074177E">
        <w:rPr>
          <w:rStyle w:val="c7"/>
          <w:color w:val="000000"/>
        </w:rPr>
        <w:t xml:space="preserve">9. Сложное предложение: </w:t>
      </w:r>
      <w:proofErr w:type="gramStart"/>
      <w:r w:rsidRPr="0074177E">
        <w:rPr>
          <w:rStyle w:val="c7"/>
          <w:color w:val="000000"/>
        </w:rPr>
        <w:t>-с</w:t>
      </w:r>
      <w:proofErr w:type="gramEnd"/>
      <w:r w:rsidRPr="0074177E">
        <w:rPr>
          <w:rStyle w:val="c7"/>
          <w:color w:val="000000"/>
        </w:rPr>
        <w:t xml:space="preserve">ложноподчиненные предложения с союзами </w:t>
      </w:r>
      <w:proofErr w:type="spellStart"/>
      <w:r w:rsidRPr="0074177E">
        <w:rPr>
          <w:rStyle w:val="c35"/>
          <w:i/>
          <w:iCs/>
          <w:color w:val="000000"/>
        </w:rPr>
        <w:t>while</w:t>
      </w:r>
      <w:proofErr w:type="spellEnd"/>
      <w:r w:rsidRPr="0074177E">
        <w:rPr>
          <w:rStyle w:val="c35"/>
          <w:i/>
          <w:iCs/>
          <w:color w:val="000000"/>
        </w:rPr>
        <w:t>/</w:t>
      </w:r>
      <w:proofErr w:type="spellStart"/>
      <w:r w:rsidRPr="0074177E">
        <w:rPr>
          <w:rStyle w:val="c35"/>
          <w:i/>
          <w:iCs/>
          <w:color w:val="000000"/>
        </w:rPr>
        <w:t>when</w:t>
      </w:r>
      <w:proofErr w:type="spellEnd"/>
      <w:r w:rsidRPr="0074177E">
        <w:rPr>
          <w:rStyle w:val="c35"/>
          <w:i/>
          <w:iCs/>
          <w:color w:val="000000"/>
        </w:rPr>
        <w:t xml:space="preserve">, </w:t>
      </w:r>
      <w:proofErr w:type="spellStart"/>
      <w:r w:rsidRPr="0074177E">
        <w:rPr>
          <w:rStyle w:val="c35"/>
          <w:i/>
          <w:iCs/>
          <w:color w:val="000000"/>
        </w:rPr>
        <w:t>since</w:t>
      </w:r>
      <w:proofErr w:type="spellEnd"/>
      <w:r w:rsidRPr="0074177E">
        <w:rPr>
          <w:rStyle w:val="c7"/>
          <w:color w:val="000000"/>
        </w:rPr>
        <w:t>.</w:t>
      </w:r>
    </w:p>
    <w:p w:rsidR="005319A8" w:rsidRPr="0074177E" w:rsidRDefault="005319A8" w:rsidP="0074177E">
      <w:pPr>
        <w:pStyle w:val="c45"/>
        <w:spacing w:before="0" w:beforeAutospacing="0" w:after="0" w:afterAutospacing="0" w:line="300" w:lineRule="atLeast"/>
        <w:ind w:left="720"/>
        <w:rPr>
          <w:rStyle w:val="c7"/>
          <w:color w:val="000000"/>
          <w:sz w:val="20"/>
          <w:szCs w:val="20"/>
        </w:rPr>
      </w:pPr>
    </w:p>
    <w:p w:rsidR="003D1C0E" w:rsidRPr="0074177E" w:rsidRDefault="003D1C0E" w:rsidP="003D1C0E">
      <w:pPr>
        <w:pStyle w:val="a4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1B67" w:rsidRPr="0074177E" w:rsidRDefault="003D1C0E" w:rsidP="00F01B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77E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3D1C0E" w:rsidRPr="0074177E" w:rsidRDefault="003D1C0E" w:rsidP="00F01B6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177E">
        <w:rPr>
          <w:rFonts w:ascii="Times New Roman" w:hAnsi="Times New Roman" w:cs="Times New Roman"/>
          <w:b/>
          <w:sz w:val="24"/>
          <w:szCs w:val="24"/>
        </w:rPr>
        <w:t>5 класс (102 часа)</w:t>
      </w:r>
    </w:p>
    <w:tbl>
      <w:tblPr>
        <w:tblStyle w:val="a5"/>
        <w:tblW w:w="0" w:type="auto"/>
        <w:tblInd w:w="712" w:type="dxa"/>
        <w:tblLook w:val="04A0"/>
      </w:tblPr>
      <w:tblGrid>
        <w:gridCol w:w="9"/>
        <w:gridCol w:w="888"/>
        <w:gridCol w:w="5445"/>
        <w:gridCol w:w="1559"/>
        <w:gridCol w:w="812"/>
      </w:tblGrid>
      <w:tr w:rsidR="00424A1B" w:rsidRPr="0074177E" w:rsidTr="0074177E">
        <w:trPr>
          <w:gridBefore w:val="1"/>
          <w:wBefore w:w="9" w:type="dxa"/>
        </w:trPr>
        <w:tc>
          <w:tcPr>
            <w:tcW w:w="888" w:type="dxa"/>
          </w:tcPr>
          <w:p w:rsidR="003D1C0E" w:rsidRPr="0074177E" w:rsidRDefault="00EF68E8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Номер</w:t>
            </w:r>
          </w:p>
        </w:tc>
        <w:tc>
          <w:tcPr>
            <w:tcW w:w="5445" w:type="dxa"/>
          </w:tcPr>
          <w:p w:rsidR="003D1C0E" w:rsidRPr="0074177E" w:rsidRDefault="00EF68E8" w:rsidP="0037150B">
            <w:pPr>
              <w:pStyle w:val="c45"/>
              <w:spacing w:before="0" w:beforeAutospacing="0" w:after="0" w:afterAutospacing="0" w:line="300" w:lineRule="atLeast"/>
              <w:jc w:val="center"/>
              <w:rPr>
                <w:color w:val="000000"/>
              </w:rPr>
            </w:pPr>
            <w:r w:rsidRPr="0074177E">
              <w:rPr>
                <w:color w:val="000000"/>
              </w:rPr>
              <w:t>Тема</w:t>
            </w:r>
          </w:p>
        </w:tc>
        <w:tc>
          <w:tcPr>
            <w:tcW w:w="1559" w:type="dxa"/>
          </w:tcPr>
          <w:p w:rsidR="003D1C0E" w:rsidRPr="0074177E" w:rsidRDefault="00EF68E8" w:rsidP="0037150B">
            <w:pPr>
              <w:pStyle w:val="c45"/>
              <w:spacing w:before="0" w:beforeAutospacing="0" w:after="0" w:afterAutospacing="0" w:line="300" w:lineRule="atLeast"/>
              <w:jc w:val="center"/>
              <w:rPr>
                <w:color w:val="000000"/>
              </w:rPr>
            </w:pPr>
            <w:r w:rsidRPr="0074177E">
              <w:rPr>
                <w:color w:val="000000"/>
              </w:rPr>
              <w:t>Всего часов</w:t>
            </w:r>
          </w:p>
        </w:tc>
        <w:tc>
          <w:tcPr>
            <w:tcW w:w="812" w:type="dxa"/>
          </w:tcPr>
          <w:p w:rsidR="003D1C0E" w:rsidRPr="0074177E" w:rsidRDefault="00EF68E8" w:rsidP="0037150B">
            <w:pPr>
              <w:pStyle w:val="c45"/>
              <w:spacing w:before="0" w:beforeAutospacing="0" w:after="0" w:afterAutospacing="0" w:line="300" w:lineRule="atLeast"/>
              <w:jc w:val="center"/>
              <w:rPr>
                <w:color w:val="000000"/>
              </w:rPr>
            </w:pPr>
            <w:r w:rsidRPr="0074177E">
              <w:rPr>
                <w:color w:val="000000"/>
              </w:rPr>
              <w:t>К/</w:t>
            </w:r>
            <w:proofErr w:type="gramStart"/>
            <w:r w:rsidRPr="0074177E">
              <w:rPr>
                <w:color w:val="000000"/>
              </w:rPr>
              <w:t>р</w:t>
            </w:r>
            <w:proofErr w:type="gramEnd"/>
          </w:p>
        </w:tc>
      </w:tr>
      <w:tr w:rsidR="00424A1B" w:rsidRPr="0074177E" w:rsidTr="0074177E">
        <w:trPr>
          <w:gridBefore w:val="1"/>
          <w:wBefore w:w="9" w:type="dxa"/>
        </w:trPr>
        <w:tc>
          <w:tcPr>
            <w:tcW w:w="888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</w:t>
            </w:r>
          </w:p>
        </w:tc>
        <w:tc>
          <w:tcPr>
            <w:tcW w:w="5445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Давайте дружить!</w:t>
            </w:r>
          </w:p>
        </w:tc>
        <w:tc>
          <w:tcPr>
            <w:tcW w:w="1559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14</w:t>
            </w:r>
          </w:p>
        </w:tc>
        <w:tc>
          <w:tcPr>
            <w:tcW w:w="812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</w:t>
            </w:r>
          </w:p>
        </w:tc>
      </w:tr>
      <w:tr w:rsidR="00424A1B" w:rsidRPr="0074177E" w:rsidTr="0074177E">
        <w:trPr>
          <w:gridBefore w:val="1"/>
          <w:wBefore w:w="9" w:type="dxa"/>
        </w:trPr>
        <w:tc>
          <w:tcPr>
            <w:tcW w:w="888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2</w:t>
            </w:r>
          </w:p>
        </w:tc>
        <w:tc>
          <w:tcPr>
            <w:tcW w:w="5445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Правила безопасности школьников</w:t>
            </w:r>
          </w:p>
        </w:tc>
        <w:tc>
          <w:tcPr>
            <w:tcW w:w="1559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12</w:t>
            </w:r>
          </w:p>
        </w:tc>
        <w:tc>
          <w:tcPr>
            <w:tcW w:w="812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</w:t>
            </w:r>
          </w:p>
        </w:tc>
      </w:tr>
      <w:tr w:rsidR="00424A1B" w:rsidRPr="0074177E" w:rsidTr="0074177E">
        <w:trPr>
          <w:gridBefore w:val="1"/>
          <w:wBefore w:w="9" w:type="dxa"/>
        </w:trPr>
        <w:tc>
          <w:tcPr>
            <w:tcW w:w="888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3</w:t>
            </w:r>
          </w:p>
        </w:tc>
        <w:tc>
          <w:tcPr>
            <w:tcW w:w="5445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Защита окружающей среды. Участие в экологических мероприятиях. Помощь инвалидам и пожилым людям. Школьные благотворительные концерты.</w:t>
            </w:r>
          </w:p>
        </w:tc>
        <w:tc>
          <w:tcPr>
            <w:tcW w:w="1559" w:type="dxa"/>
          </w:tcPr>
          <w:p w:rsidR="003D1C0E" w:rsidRPr="0074177E" w:rsidRDefault="00C22E9C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10</w:t>
            </w:r>
          </w:p>
        </w:tc>
        <w:tc>
          <w:tcPr>
            <w:tcW w:w="812" w:type="dxa"/>
          </w:tcPr>
          <w:p w:rsidR="003D1C0E" w:rsidRPr="0074177E" w:rsidRDefault="003D1C0E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</w:p>
        </w:tc>
      </w:tr>
      <w:tr w:rsidR="00424A1B" w:rsidRPr="0074177E" w:rsidTr="0074177E">
        <w:trPr>
          <w:gridBefore w:val="1"/>
          <w:wBefore w:w="9" w:type="dxa"/>
        </w:trPr>
        <w:tc>
          <w:tcPr>
            <w:tcW w:w="888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4</w:t>
            </w:r>
          </w:p>
        </w:tc>
        <w:tc>
          <w:tcPr>
            <w:tcW w:w="5445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Семейные путешествия. Путешествия по различным частям Великобритании. Посещение различных городов Великобритании. 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1559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12</w:t>
            </w:r>
          </w:p>
        </w:tc>
        <w:tc>
          <w:tcPr>
            <w:tcW w:w="812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</w:t>
            </w:r>
          </w:p>
        </w:tc>
      </w:tr>
      <w:tr w:rsidR="00424A1B" w:rsidRPr="0074177E" w:rsidTr="0074177E">
        <w:trPr>
          <w:gridBefore w:val="1"/>
          <w:wBefore w:w="9" w:type="dxa"/>
        </w:trPr>
        <w:tc>
          <w:tcPr>
            <w:tcW w:w="888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5</w:t>
            </w:r>
          </w:p>
        </w:tc>
        <w:tc>
          <w:tcPr>
            <w:tcW w:w="5445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Любимые праздники</w:t>
            </w:r>
          </w:p>
        </w:tc>
        <w:tc>
          <w:tcPr>
            <w:tcW w:w="1559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14</w:t>
            </w:r>
          </w:p>
        </w:tc>
        <w:tc>
          <w:tcPr>
            <w:tcW w:w="812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</w:t>
            </w:r>
          </w:p>
        </w:tc>
      </w:tr>
      <w:tr w:rsidR="00424A1B" w:rsidRPr="0074177E" w:rsidTr="0074177E">
        <w:trPr>
          <w:gridBefore w:val="1"/>
          <w:wBefore w:w="9" w:type="dxa"/>
        </w:trPr>
        <w:tc>
          <w:tcPr>
            <w:tcW w:w="888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6</w:t>
            </w:r>
          </w:p>
        </w:tc>
        <w:tc>
          <w:tcPr>
            <w:tcW w:w="5445" w:type="dxa"/>
          </w:tcPr>
          <w:p w:rsidR="003D1C0E" w:rsidRPr="0074177E" w:rsidRDefault="0037150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Посе</w:t>
            </w:r>
            <w:r w:rsidR="00424A1B" w:rsidRPr="0074177E">
              <w:rPr>
                <w:color w:val="000000"/>
              </w:rPr>
              <w:t>щение городов Великобритании, России и др. Экскурсии по Лондону. Посещение музеев.</w:t>
            </w:r>
          </w:p>
        </w:tc>
        <w:tc>
          <w:tcPr>
            <w:tcW w:w="1559" w:type="dxa"/>
          </w:tcPr>
          <w:p w:rsidR="003D1C0E" w:rsidRPr="0074177E" w:rsidRDefault="00424A1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14</w:t>
            </w:r>
          </w:p>
        </w:tc>
        <w:tc>
          <w:tcPr>
            <w:tcW w:w="812" w:type="dxa"/>
          </w:tcPr>
          <w:p w:rsidR="003D1C0E" w:rsidRPr="0074177E" w:rsidRDefault="00424A1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</w:t>
            </w:r>
          </w:p>
        </w:tc>
      </w:tr>
      <w:tr w:rsidR="00424A1B" w:rsidRPr="0074177E" w:rsidTr="0074177E">
        <w:trPr>
          <w:gridBefore w:val="1"/>
          <w:wBefore w:w="9" w:type="dxa"/>
        </w:trPr>
        <w:tc>
          <w:tcPr>
            <w:tcW w:w="888" w:type="dxa"/>
          </w:tcPr>
          <w:p w:rsidR="003D1C0E" w:rsidRPr="0074177E" w:rsidRDefault="00424A1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7</w:t>
            </w:r>
          </w:p>
        </w:tc>
        <w:tc>
          <w:tcPr>
            <w:tcW w:w="5445" w:type="dxa"/>
          </w:tcPr>
          <w:p w:rsidR="003D1C0E" w:rsidRPr="0074177E" w:rsidRDefault="00424A1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Семейные путешествия. Морское путешествие. Путешествие по различным частям Великобритании.</w:t>
            </w:r>
          </w:p>
        </w:tc>
        <w:tc>
          <w:tcPr>
            <w:tcW w:w="1559" w:type="dxa"/>
          </w:tcPr>
          <w:p w:rsidR="003D1C0E" w:rsidRPr="0074177E" w:rsidRDefault="00424A1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13</w:t>
            </w:r>
          </w:p>
        </w:tc>
        <w:tc>
          <w:tcPr>
            <w:tcW w:w="812" w:type="dxa"/>
          </w:tcPr>
          <w:p w:rsidR="003D1C0E" w:rsidRPr="0074177E" w:rsidRDefault="00424A1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</w:t>
            </w:r>
          </w:p>
        </w:tc>
      </w:tr>
      <w:tr w:rsidR="0037150B" w:rsidRPr="0074177E" w:rsidTr="0074177E">
        <w:tblPrEx>
          <w:tblLook w:val="0000"/>
        </w:tblPrEx>
        <w:trPr>
          <w:trHeight w:val="384"/>
        </w:trPr>
        <w:tc>
          <w:tcPr>
            <w:tcW w:w="8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150B" w:rsidRPr="0074177E" w:rsidRDefault="00424A1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8</w:t>
            </w:r>
          </w:p>
        </w:tc>
        <w:tc>
          <w:tcPr>
            <w:tcW w:w="54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150B" w:rsidRPr="0074177E" w:rsidRDefault="00424A1B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Достопримечательности Великобритании, США, России</w:t>
            </w:r>
            <w:r w:rsidR="005A5CC4" w:rsidRPr="0074177E">
              <w:rPr>
                <w:color w:val="000000"/>
              </w:rPr>
              <w:t>, городов мира. Известные люди. Любимые праздники. Местные праздники.</w:t>
            </w:r>
          </w:p>
        </w:tc>
        <w:tc>
          <w:tcPr>
            <w:tcW w:w="1559" w:type="dxa"/>
          </w:tcPr>
          <w:p w:rsidR="0037150B" w:rsidRPr="0074177E" w:rsidRDefault="005A5CC4" w:rsidP="0037150B">
            <w:pPr>
              <w:pStyle w:val="c45"/>
              <w:spacing w:before="0" w:beforeAutospacing="0" w:after="0" w:afterAutospacing="0" w:line="300" w:lineRule="atLeast"/>
              <w:rPr>
                <w:color w:val="000000"/>
              </w:rPr>
            </w:pPr>
            <w:r w:rsidRPr="0074177E">
              <w:rPr>
                <w:color w:val="000000"/>
              </w:rPr>
              <w:t>13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150B" w:rsidRPr="0074177E" w:rsidRDefault="005A5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C1F8D" w:rsidRDefault="00EC1F8D"/>
    <w:sectPr w:rsidR="00EC1F8D" w:rsidSect="00634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50E"/>
    <w:multiLevelType w:val="multilevel"/>
    <w:tmpl w:val="120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76984"/>
    <w:multiLevelType w:val="multilevel"/>
    <w:tmpl w:val="66C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E465B"/>
    <w:multiLevelType w:val="multilevel"/>
    <w:tmpl w:val="B07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52C4C"/>
    <w:multiLevelType w:val="multilevel"/>
    <w:tmpl w:val="538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C325F"/>
    <w:multiLevelType w:val="multilevel"/>
    <w:tmpl w:val="5CE8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F4EE7"/>
    <w:multiLevelType w:val="multilevel"/>
    <w:tmpl w:val="708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8D"/>
    <w:rsid w:val="00030CDB"/>
    <w:rsid w:val="0037150B"/>
    <w:rsid w:val="0037261E"/>
    <w:rsid w:val="003D1C0E"/>
    <w:rsid w:val="00423104"/>
    <w:rsid w:val="00424A1B"/>
    <w:rsid w:val="005319A8"/>
    <w:rsid w:val="005A5CC4"/>
    <w:rsid w:val="00634196"/>
    <w:rsid w:val="006E1D07"/>
    <w:rsid w:val="0074177E"/>
    <w:rsid w:val="00C22E9C"/>
    <w:rsid w:val="00CE27A7"/>
    <w:rsid w:val="00E6086A"/>
    <w:rsid w:val="00EC1F8D"/>
    <w:rsid w:val="00EF68E8"/>
    <w:rsid w:val="00F0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07"/>
  </w:style>
  <w:style w:type="paragraph" w:styleId="3">
    <w:name w:val="heading 3"/>
    <w:basedOn w:val="a"/>
    <w:link w:val="30"/>
    <w:uiPriority w:val="9"/>
    <w:qFormat/>
    <w:rsid w:val="00EC1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7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7261E"/>
  </w:style>
  <w:style w:type="character" w:customStyle="1" w:styleId="c7">
    <w:name w:val="c7"/>
    <w:basedOn w:val="a0"/>
    <w:rsid w:val="0037261E"/>
  </w:style>
  <w:style w:type="paragraph" w:customStyle="1" w:styleId="c45">
    <w:name w:val="c45"/>
    <w:basedOn w:val="a"/>
    <w:rsid w:val="0037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7261E"/>
  </w:style>
  <w:style w:type="character" w:customStyle="1" w:styleId="c33">
    <w:name w:val="c33"/>
    <w:basedOn w:val="a0"/>
    <w:rsid w:val="0037261E"/>
  </w:style>
  <w:style w:type="paragraph" w:customStyle="1" w:styleId="c41">
    <w:name w:val="c41"/>
    <w:basedOn w:val="a"/>
    <w:rsid w:val="0037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D1C0E"/>
  </w:style>
  <w:style w:type="character" w:customStyle="1" w:styleId="c48">
    <w:name w:val="c48"/>
    <w:basedOn w:val="a0"/>
    <w:rsid w:val="003D1C0E"/>
  </w:style>
  <w:style w:type="character" w:customStyle="1" w:styleId="c12">
    <w:name w:val="c12"/>
    <w:basedOn w:val="a0"/>
    <w:rsid w:val="003D1C0E"/>
  </w:style>
  <w:style w:type="paragraph" w:customStyle="1" w:styleId="c25">
    <w:name w:val="c25"/>
    <w:basedOn w:val="a"/>
    <w:rsid w:val="003D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1C0E"/>
    <w:pPr>
      <w:ind w:left="720"/>
      <w:contextualSpacing/>
    </w:pPr>
  </w:style>
  <w:style w:type="table" w:styleId="a5">
    <w:name w:val="Table Grid"/>
    <w:basedOn w:val="a1"/>
    <w:uiPriority w:val="39"/>
    <w:rsid w:val="003D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36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14</cp:revision>
  <cp:lastPrinted>2019-05-22T06:04:00Z</cp:lastPrinted>
  <dcterms:created xsi:type="dcterms:W3CDTF">2019-05-21T17:53:00Z</dcterms:created>
  <dcterms:modified xsi:type="dcterms:W3CDTF">2019-05-22T06:05:00Z</dcterms:modified>
</cp:coreProperties>
</file>