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24" w:rsidRPr="00E60912" w:rsidRDefault="00CC2824" w:rsidP="0029374E">
      <w:pPr>
        <w:shd w:val="clear" w:color="auto" w:fill="FFFFFF"/>
        <w:spacing w:after="150" w:line="240" w:lineRule="auto"/>
        <w:ind w:left="720"/>
        <w:jc w:val="center"/>
        <w:rPr>
          <w:rFonts w:ascii="Times New Roman" w:eastAsia="Times New Roman" w:hAnsi="Times New Roman" w:cs="Times New Roman"/>
          <w:b/>
          <w:bCs/>
          <w:color w:val="000000"/>
          <w:sz w:val="24"/>
          <w:szCs w:val="24"/>
          <w:lang w:eastAsia="ru-RU"/>
        </w:rPr>
      </w:pPr>
      <w:r w:rsidRPr="00E60912">
        <w:rPr>
          <w:rFonts w:ascii="Times New Roman" w:eastAsia="Times New Roman" w:hAnsi="Times New Roman" w:cs="Times New Roman"/>
          <w:b/>
          <w:bCs/>
          <w:color w:val="000000"/>
          <w:sz w:val="24"/>
          <w:szCs w:val="24"/>
          <w:lang w:eastAsia="ru-RU"/>
        </w:rPr>
        <w:t>Пояснительная записка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p>
    <w:p w:rsidR="00CC2824" w:rsidRPr="00E60912" w:rsidRDefault="00E60912" w:rsidP="00CC282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изучение</w:t>
      </w:r>
      <w:r w:rsidR="00CC2824" w:rsidRPr="00E60912">
        <w:rPr>
          <w:rFonts w:ascii="Times New Roman" w:eastAsia="Times New Roman" w:hAnsi="Times New Roman" w:cs="Times New Roman"/>
          <w:color w:val="000000"/>
          <w:sz w:val="24"/>
          <w:szCs w:val="24"/>
          <w:lang w:eastAsia="ru-RU"/>
        </w:rPr>
        <w:t xml:space="preserve"> родного языка в 4 классе отводится 17 часов (0,5 ч в неделю, 17 учебных недель)</w:t>
      </w:r>
    </w:p>
    <w:p w:rsidR="00CC2824" w:rsidRPr="00E60912" w:rsidRDefault="00CC2824" w:rsidP="00CC2824">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 xml:space="preserve">Личностные, </w:t>
      </w:r>
      <w:proofErr w:type="spellStart"/>
      <w:r w:rsidRPr="00E60912">
        <w:rPr>
          <w:rFonts w:ascii="Times New Roman" w:eastAsia="Times New Roman" w:hAnsi="Times New Roman" w:cs="Times New Roman"/>
          <w:b/>
          <w:bCs/>
          <w:color w:val="000000"/>
          <w:sz w:val="24"/>
          <w:szCs w:val="24"/>
          <w:lang w:eastAsia="ru-RU"/>
        </w:rPr>
        <w:t>метапредметные</w:t>
      </w:r>
      <w:proofErr w:type="spellEnd"/>
      <w:r w:rsidRPr="00E60912">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CC2824" w:rsidRPr="00E60912" w:rsidRDefault="00CC2824" w:rsidP="00CC282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Личностные универсальные учебные действия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У выпускника будут сформированы:</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E60912">
        <w:rPr>
          <w:rFonts w:ascii="Times New Roman" w:eastAsia="Times New Roman" w:hAnsi="Times New Roman" w:cs="Times New Roman"/>
          <w:color w:val="000000"/>
          <w:sz w:val="24"/>
          <w:szCs w:val="24"/>
          <w:lang w:eastAsia="ru-RU"/>
        </w:rPr>
        <w:t>учебно</w:t>
      </w:r>
      <w:r w:rsidRPr="00E60912">
        <w:rPr>
          <w:rFonts w:ascii="Times New Roman" w:eastAsia="Times New Roman" w:hAnsi="Times New Roman" w:cs="Times New Roman"/>
          <w:color w:val="000000"/>
          <w:sz w:val="24"/>
          <w:szCs w:val="24"/>
          <w:lang w:eastAsia="ru-RU"/>
        </w:rPr>
        <w:softHyphen/>
        <w:t>познавательные</w:t>
      </w:r>
      <w:proofErr w:type="spellEnd"/>
      <w:r w:rsidRPr="00E60912">
        <w:rPr>
          <w:rFonts w:ascii="Times New Roman" w:eastAsia="Times New Roman" w:hAnsi="Times New Roman" w:cs="Times New Roman"/>
          <w:color w:val="000000"/>
          <w:sz w:val="24"/>
          <w:szCs w:val="24"/>
          <w:lang w:eastAsia="ru-RU"/>
        </w:rPr>
        <w:t xml:space="preserve"> и внешние мотивы;</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приобщение к литературному наследию своего народа;</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формирование причастности к свершениям и традициям своего народа;</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осознание исторической преемственности поколений, своей ответственности за </w:t>
      </w:r>
      <w:proofErr w:type="spellStart"/>
      <w:r w:rsidRPr="00E60912">
        <w:rPr>
          <w:rFonts w:ascii="Times New Roman" w:eastAsia="Times New Roman" w:hAnsi="Times New Roman" w:cs="Times New Roman"/>
          <w:color w:val="000000"/>
          <w:sz w:val="24"/>
          <w:szCs w:val="24"/>
          <w:lang w:eastAsia="ru-RU"/>
        </w:rPr>
        <w:t>сохранени</w:t>
      </w:r>
      <w:proofErr w:type="spellEnd"/>
      <w:r w:rsidRPr="00E60912">
        <w:rPr>
          <w:rFonts w:ascii="Times New Roman" w:eastAsia="Times New Roman" w:hAnsi="Times New Roman" w:cs="Times New Roman"/>
          <w:color w:val="000000"/>
          <w:sz w:val="24"/>
          <w:szCs w:val="24"/>
          <w:lang w:eastAsia="ru-RU"/>
        </w:rPr>
        <w:t xml:space="preserve"> культуры народа;</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способность оценивать свою вежливость;</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способность определять степень вежливости при общении людей (вежливо – невежливо – грубо);</w:t>
      </w:r>
    </w:p>
    <w:p w:rsidR="00CC2824" w:rsidRPr="00E60912" w:rsidRDefault="00CC2824" w:rsidP="00CC2824">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способность осознавать важность соблюдения правил речевого этикета для успешного общения,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установления добрых, уважительных взаимоотношений;</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способность осознавать свою ответственность за произнесённое или написанное слово;</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способность понимать необходимость добрых дел, подтверждающих добрые слова.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получит возможность для формирования:</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E60912">
        <w:rPr>
          <w:rFonts w:ascii="Times New Roman" w:eastAsia="Times New Roman" w:hAnsi="Times New Roman" w:cs="Times New Roman"/>
          <w:i/>
          <w:iCs/>
          <w:color w:val="000000"/>
          <w:sz w:val="24"/>
          <w:szCs w:val="24"/>
          <w:lang w:eastAsia="ru-RU"/>
        </w:rPr>
        <w:softHyphen/>
        <w:t>-познавательных мотивов и предпочтении социального способа оценки знаний;</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выраженной устойчивой учебно</w:t>
      </w:r>
      <w:r w:rsidRPr="00E60912">
        <w:rPr>
          <w:rFonts w:ascii="Times New Roman" w:eastAsia="Times New Roman" w:hAnsi="Times New Roman" w:cs="Times New Roman"/>
          <w:i/>
          <w:iCs/>
          <w:color w:val="000000"/>
          <w:sz w:val="24"/>
          <w:szCs w:val="24"/>
          <w:lang w:eastAsia="ru-RU"/>
        </w:rPr>
        <w:softHyphen/>
        <w:t>-познавательной мотивации учения;</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устойчивого учебно</w:t>
      </w:r>
      <w:r w:rsidRPr="00E60912">
        <w:rPr>
          <w:rFonts w:ascii="Times New Roman" w:eastAsia="Times New Roman" w:hAnsi="Times New Roman" w:cs="Times New Roman"/>
          <w:i/>
          <w:iCs/>
          <w:color w:val="000000"/>
          <w:sz w:val="24"/>
          <w:szCs w:val="24"/>
          <w:lang w:eastAsia="ru-RU"/>
        </w:rPr>
        <w:softHyphen/>
        <w:t>-познавательного интереса к новым общим способам решения задач;</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адекватного понимания причин успешности/</w:t>
      </w:r>
      <w:proofErr w:type="spellStart"/>
      <w:r w:rsidRPr="00E60912">
        <w:rPr>
          <w:rFonts w:ascii="Times New Roman" w:eastAsia="Times New Roman" w:hAnsi="Times New Roman" w:cs="Times New Roman"/>
          <w:i/>
          <w:iCs/>
          <w:color w:val="000000"/>
          <w:sz w:val="24"/>
          <w:szCs w:val="24"/>
          <w:lang w:eastAsia="ru-RU"/>
        </w:rPr>
        <w:t>неуспешности</w:t>
      </w:r>
      <w:proofErr w:type="spellEnd"/>
      <w:r w:rsidRPr="00E60912">
        <w:rPr>
          <w:rFonts w:ascii="Times New Roman" w:eastAsia="Times New Roman" w:hAnsi="Times New Roman" w:cs="Times New Roman"/>
          <w:i/>
          <w:iCs/>
          <w:color w:val="000000"/>
          <w:sz w:val="24"/>
          <w:szCs w:val="24"/>
          <w:lang w:eastAsia="ru-RU"/>
        </w:rPr>
        <w:t xml:space="preserve"> учебной деятельности;</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lastRenderedPageBreak/>
        <w:t>компетентности в реализации основ гражданской идентичности в поступках и деятельности;</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CC2824" w:rsidRPr="00E60912" w:rsidRDefault="00CC2824" w:rsidP="00CC2824">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E60912">
        <w:rPr>
          <w:rFonts w:ascii="Times New Roman" w:eastAsia="Times New Roman" w:hAnsi="Times New Roman" w:cs="Times New Roman"/>
          <w:i/>
          <w:iCs/>
          <w:color w:val="000000"/>
          <w:sz w:val="24"/>
          <w:szCs w:val="24"/>
          <w:lang w:eastAsia="ru-RU"/>
        </w:rPr>
        <w:t>эмпатии</w:t>
      </w:r>
      <w:proofErr w:type="spellEnd"/>
      <w:r w:rsidRPr="00E60912">
        <w:rPr>
          <w:rFonts w:ascii="Times New Roman" w:eastAsia="Times New Roman" w:hAnsi="Times New Roman" w:cs="Times New Roman"/>
          <w:i/>
          <w:iCs/>
          <w:color w:val="000000"/>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C2824" w:rsidRPr="00E60912" w:rsidRDefault="00CC2824" w:rsidP="00CC282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Выпускник научится:</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принимать и сохранять учебную задачу;</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различать способ и результат действия;</w:t>
      </w:r>
    </w:p>
    <w:p w:rsidR="00CC2824" w:rsidRPr="00E60912" w:rsidRDefault="00CC2824" w:rsidP="00CC2824">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в сотрудничестве с учителем ставить новые учебные задачи;</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преобразовывать практическую задачу в познавательную;</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проявлять познавательную инициативу в учебном сотрудничестве;</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C2824" w:rsidRPr="00E60912" w:rsidRDefault="00CC2824" w:rsidP="00CC2824">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2824" w:rsidRPr="00E60912" w:rsidRDefault="00CC2824" w:rsidP="00CC282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lastRenderedPageBreak/>
        <w:t>Познавательные универсальные учебные действия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 xml:space="preserve">Выпускник научится: </w:t>
      </w:r>
      <w:r w:rsidRPr="00E60912">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использовать знаково-</w:t>
      </w:r>
      <w:r w:rsidRPr="00E60912">
        <w:rPr>
          <w:rFonts w:ascii="Times New Roman" w:eastAsia="Times New Roman" w:hAnsi="Times New Roman" w:cs="Times New Roman"/>
          <w:color w:val="000000"/>
          <w:sz w:val="24"/>
          <w:szCs w:val="24"/>
          <w:lang w:eastAsia="ru-RU"/>
        </w:rPr>
        <w:softHyphen/>
        <w:t>символические средства, в том числе модели (включая виртуальные) и схемы (включая концептуальные), для решения задач;</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строить сообщения в устной и письменной форме;</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проводить сравнение, </w:t>
      </w:r>
      <w:proofErr w:type="spellStart"/>
      <w:r w:rsidRPr="00E60912">
        <w:rPr>
          <w:rFonts w:ascii="Times New Roman" w:eastAsia="Times New Roman" w:hAnsi="Times New Roman" w:cs="Times New Roman"/>
          <w:color w:val="000000"/>
          <w:sz w:val="24"/>
          <w:szCs w:val="24"/>
          <w:lang w:eastAsia="ru-RU"/>
        </w:rPr>
        <w:t>сериацию</w:t>
      </w:r>
      <w:proofErr w:type="spellEnd"/>
      <w:r w:rsidRPr="00E60912">
        <w:rPr>
          <w:rFonts w:ascii="Times New Roman" w:eastAsia="Times New Roman" w:hAnsi="Times New Roman" w:cs="Times New Roman"/>
          <w:color w:val="000000"/>
          <w:sz w:val="24"/>
          <w:szCs w:val="24"/>
          <w:lang w:eastAsia="ru-RU"/>
        </w:rPr>
        <w:t xml:space="preserve"> и классификацию по заданным критериям;</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устанавливать причинно</w:t>
      </w:r>
      <w:r w:rsidRPr="00E60912">
        <w:rPr>
          <w:rFonts w:ascii="Times New Roman" w:eastAsia="Times New Roman" w:hAnsi="Times New Roman" w:cs="Times New Roman"/>
          <w:color w:val="000000"/>
          <w:sz w:val="24"/>
          <w:szCs w:val="24"/>
          <w:lang w:eastAsia="ru-RU"/>
        </w:rPr>
        <w:softHyphen/>
        <w:t>-следственные связи в изучаемом круге явлений;</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е. осуществлять генерализацию и выведение</w:t>
      </w:r>
      <w:r w:rsidRPr="00E60912">
        <w:rPr>
          <w:rFonts w:ascii="Times New Roman" w:eastAsia="Times New Roman" w:hAnsi="Times New Roman" w:cs="Times New Roman"/>
          <w:color w:val="000000"/>
          <w:sz w:val="24"/>
          <w:szCs w:val="24"/>
          <w:lang w:eastAsia="ru-RU"/>
        </w:rPr>
        <w:t> </w:t>
      </w:r>
      <w:r w:rsidRPr="00E60912">
        <w:rPr>
          <w:rFonts w:ascii="Times New Roman" w:eastAsia="Times New Roman" w:hAnsi="Times New Roman" w:cs="Times New Roman"/>
          <w:color w:val="000000"/>
          <w:sz w:val="24"/>
          <w:szCs w:val="24"/>
          <w:lang w:eastAsia="ru-RU"/>
        </w:rPr>
        <w:t>обобщать, т. общности для целого ряда или класса единичных объектов на основе выделения сущностной связи;</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устанавливать аналогии;</w:t>
      </w:r>
    </w:p>
    <w:p w:rsidR="00CC2824" w:rsidRPr="00E60912" w:rsidRDefault="00CC2824" w:rsidP="00CC2824">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владеть рядом общих приемов решения задач.</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осуществлять расширенный поиск информации с использованием ресурсов библиотек и сети Интернет;</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записывать, фиксировать информацию об окружающем мире с помощью инструментов ИКТ;</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создавать и преобразовывать модели и схемы для решения задач;</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осознанно и произвольно строить сообщения в устной и письменной форме;</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lastRenderedPageBreak/>
        <w:t xml:space="preserve">осуществлять сравнение, </w:t>
      </w:r>
      <w:proofErr w:type="spellStart"/>
      <w:r w:rsidRPr="00E60912">
        <w:rPr>
          <w:rFonts w:ascii="Times New Roman" w:eastAsia="Times New Roman" w:hAnsi="Times New Roman" w:cs="Times New Roman"/>
          <w:i/>
          <w:iCs/>
          <w:color w:val="000000"/>
          <w:sz w:val="24"/>
          <w:szCs w:val="24"/>
          <w:lang w:eastAsia="ru-RU"/>
        </w:rPr>
        <w:t>сериацию</w:t>
      </w:r>
      <w:proofErr w:type="spellEnd"/>
      <w:r w:rsidRPr="00E60912">
        <w:rPr>
          <w:rFonts w:ascii="Times New Roman" w:eastAsia="Times New Roman" w:hAnsi="Times New Roman" w:cs="Times New Roman"/>
          <w:i/>
          <w:iCs/>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строить логическое рассуждение, включающее установление причинно</w:t>
      </w:r>
      <w:r w:rsidRPr="00E60912">
        <w:rPr>
          <w:rFonts w:ascii="Times New Roman" w:eastAsia="Times New Roman" w:hAnsi="Times New Roman" w:cs="Times New Roman"/>
          <w:i/>
          <w:iCs/>
          <w:color w:val="000000"/>
          <w:sz w:val="24"/>
          <w:szCs w:val="24"/>
          <w:lang w:eastAsia="ru-RU"/>
        </w:rPr>
        <w:softHyphen/>
        <w:t>-следственных связей;</w:t>
      </w:r>
    </w:p>
    <w:p w:rsidR="00CC2824" w:rsidRPr="00E60912" w:rsidRDefault="00CC2824" w:rsidP="00CC2824">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произвольно и осознанно владеть общими приемами решения задач.</w:t>
      </w:r>
    </w:p>
    <w:p w:rsidR="00CC2824" w:rsidRPr="00E60912" w:rsidRDefault="00CC2824" w:rsidP="00CC282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Выпускник научится:</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формулировать собственное мнение и позицию;</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строить понятные для партнера высказывания, учитывающие, что партнер знает и видит, а что нет;</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задавать вопросы;</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контролировать действия партнера;</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CC2824" w:rsidRPr="00E60912" w:rsidRDefault="00CC2824" w:rsidP="00CC2824">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учитывать и координировать в сотрудничестве позиции других людей, отличные от собственной;</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продуктивно содействовать разрешению конфликтов на основе учета интересов и позиций всех участников;</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lastRenderedPageBreak/>
        <w:t>задавать вопросы, необходимые для организации собственной деятельности и сотрудничества с партнером;</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осуществлять взаимный контроль и оказывать в сотрудничестве необходимую взаимопомощь;</w:t>
      </w:r>
    </w:p>
    <w:p w:rsidR="00CC2824" w:rsidRPr="00E60912" w:rsidRDefault="00CC2824" w:rsidP="00CC2824">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C2824" w:rsidRPr="00E60912" w:rsidRDefault="00CC2824" w:rsidP="00CC282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Предметные результаты</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Изучение курса </w:t>
      </w:r>
      <w:r w:rsidRPr="00E60912">
        <w:rPr>
          <w:rFonts w:ascii="Times New Roman" w:eastAsia="Times New Roman" w:hAnsi="Times New Roman" w:cs="Times New Roman"/>
          <w:b/>
          <w:bCs/>
          <w:color w:val="000000"/>
          <w:sz w:val="24"/>
          <w:szCs w:val="24"/>
          <w:lang w:eastAsia="ru-RU"/>
        </w:rPr>
        <w:t>«Родной язык» </w:t>
      </w:r>
      <w:r w:rsidRPr="00E60912">
        <w:rPr>
          <w:rFonts w:ascii="Times New Roman" w:eastAsia="Times New Roman" w:hAnsi="Times New Roman" w:cs="Times New Roman"/>
          <w:color w:val="000000"/>
          <w:sz w:val="24"/>
          <w:szCs w:val="24"/>
          <w:lang w:eastAsia="ru-RU"/>
        </w:rPr>
        <w:t>должно обеспечить:</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Раздел «Язык и культура общения»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Выпускник на уровне начального общего образования:</w:t>
      </w:r>
    </w:p>
    <w:p w:rsidR="00CC2824" w:rsidRPr="00E60912" w:rsidRDefault="00CC2824" w:rsidP="00CC2824">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овладеет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CC2824" w:rsidRPr="00E60912" w:rsidRDefault="00CC2824" w:rsidP="00CC2824">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осознает основные функции речи как средства общения, передачи и усвоения определённой информации, организации и планирования деятельности, воздействия на мысли, чувства, поведение людей;</w:t>
      </w:r>
    </w:p>
    <w:p w:rsidR="00CC2824" w:rsidRPr="00E60912" w:rsidRDefault="00CC2824" w:rsidP="00CC2824">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научится соблюдать основные правила общения на уроке, пользоваться типовыми этикетными формулами (в ситуации приветствия, извинения, просьбы, благодарности);</w:t>
      </w:r>
    </w:p>
    <w:p w:rsidR="00CC2824" w:rsidRPr="00E60912" w:rsidRDefault="00CC2824" w:rsidP="00CC2824">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научится осознавать наличие в речи разных задач общения: </w:t>
      </w:r>
      <w:proofErr w:type="gramStart"/>
      <w:r w:rsidRPr="00E60912">
        <w:rPr>
          <w:rFonts w:ascii="Times New Roman" w:eastAsia="Times New Roman" w:hAnsi="Times New Roman" w:cs="Times New Roman"/>
          <w:color w:val="000000"/>
          <w:sz w:val="24"/>
          <w:szCs w:val="24"/>
          <w:lang w:eastAsia="ru-RU"/>
        </w:rPr>
        <w:t>по деловому</w:t>
      </w:r>
      <w:proofErr w:type="gramEnd"/>
      <w:r w:rsidRPr="00E60912">
        <w:rPr>
          <w:rFonts w:ascii="Times New Roman" w:eastAsia="Times New Roman" w:hAnsi="Times New Roman" w:cs="Times New Roman"/>
          <w:color w:val="000000"/>
          <w:sz w:val="24"/>
          <w:szCs w:val="24"/>
          <w:lang w:eastAsia="ru-RU"/>
        </w:rPr>
        <w:t xml:space="preserve"> сообщить и словами рисовать, передавая свои мысли, чувства, впечатления;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на уровне начального общего образования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получит возможность научиться:</w:t>
      </w:r>
    </w:p>
    <w:p w:rsidR="00CC2824" w:rsidRPr="00E60912" w:rsidRDefault="00CC2824" w:rsidP="00CC2824">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lastRenderedPageBreak/>
        <w:t>соблюдать правила вежливости при общении с людьми, называть свои речевые роли в разных ситуациях общения;</w:t>
      </w:r>
    </w:p>
    <w:p w:rsidR="00CC2824" w:rsidRPr="00E60912" w:rsidRDefault="00CC2824" w:rsidP="00CC2824">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приводить примеры успешного общения в жизни людей, устанавливать ассоциации с жизненным опытом, с впечатлениями от восприятия различных видов произведений искусства;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Раздел «Речь. Речевая деятельность. Текст»</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 xml:space="preserve">Выпускник на уровне начального общего образования </w:t>
      </w:r>
      <w:proofErr w:type="gramStart"/>
      <w:r w:rsidRPr="00E60912">
        <w:rPr>
          <w:rFonts w:ascii="Times New Roman" w:eastAsia="Times New Roman" w:hAnsi="Times New Roman" w:cs="Times New Roman"/>
          <w:b/>
          <w:bCs/>
          <w:color w:val="000000"/>
          <w:sz w:val="24"/>
          <w:szCs w:val="24"/>
          <w:lang w:eastAsia="ru-RU"/>
        </w:rPr>
        <w:t>научится :</w:t>
      </w:r>
      <w:proofErr w:type="gramEnd"/>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осознавать, что текст – это продукт речевой (</w:t>
      </w:r>
      <w:proofErr w:type="spellStart"/>
      <w:r w:rsidRPr="00E60912">
        <w:rPr>
          <w:rFonts w:ascii="Times New Roman" w:eastAsia="Times New Roman" w:hAnsi="Times New Roman" w:cs="Times New Roman"/>
          <w:color w:val="000000"/>
          <w:sz w:val="24"/>
          <w:szCs w:val="24"/>
          <w:lang w:eastAsia="ru-RU"/>
        </w:rPr>
        <w:t>коммукативной</w:t>
      </w:r>
      <w:proofErr w:type="spellEnd"/>
      <w:r w:rsidRPr="00E60912">
        <w:rPr>
          <w:rFonts w:ascii="Times New Roman" w:eastAsia="Times New Roman" w:hAnsi="Times New Roman" w:cs="Times New Roman"/>
          <w:color w:val="000000"/>
          <w:sz w:val="24"/>
          <w:szCs w:val="24"/>
          <w:lang w:eastAsia="ru-RU"/>
        </w:rPr>
        <w:t xml:space="preserve">) деятельности, </w:t>
      </w:r>
      <w:proofErr w:type="spellStart"/>
      <w:r w:rsidRPr="00E60912">
        <w:rPr>
          <w:rFonts w:ascii="Times New Roman" w:eastAsia="Times New Roman" w:hAnsi="Times New Roman" w:cs="Times New Roman"/>
          <w:color w:val="000000"/>
          <w:sz w:val="24"/>
          <w:szCs w:val="24"/>
          <w:lang w:eastAsia="ru-RU"/>
        </w:rPr>
        <w:t>уго</w:t>
      </w:r>
      <w:proofErr w:type="spellEnd"/>
      <w:r w:rsidRPr="00E60912">
        <w:rPr>
          <w:rFonts w:ascii="Times New Roman" w:eastAsia="Times New Roman" w:hAnsi="Times New Roman" w:cs="Times New Roman"/>
          <w:color w:val="000000"/>
          <w:sz w:val="24"/>
          <w:szCs w:val="24"/>
          <w:lang w:eastAsia="ru-RU"/>
        </w:rPr>
        <w:t xml:space="preserve"> признаки и особенности;</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письменно создавать (после коллективной подготовки) речевые произведения определённых жанров: записку, объявление, письмо, поздравление, телеграмму, кулинарный рецепт, загадку, словесную зарисовку, сказку; обдумывать их содержание и языковые средства с учётом жанра, адресата, а после написания проверять и совершенствовать текст;</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знать особенности диалога и монолога; создавать небольшие монологические </w:t>
      </w:r>
      <w:proofErr w:type="spellStart"/>
      <w:r w:rsidRPr="00E60912">
        <w:rPr>
          <w:rFonts w:ascii="Times New Roman" w:eastAsia="Times New Roman" w:hAnsi="Times New Roman" w:cs="Times New Roman"/>
          <w:color w:val="000000"/>
          <w:sz w:val="24"/>
          <w:szCs w:val="24"/>
          <w:lang w:eastAsia="ru-RU"/>
        </w:rPr>
        <w:t>высказыванияна</w:t>
      </w:r>
      <w:proofErr w:type="spellEnd"/>
      <w:r w:rsidRPr="00E60912">
        <w:rPr>
          <w:rFonts w:ascii="Times New Roman" w:eastAsia="Times New Roman" w:hAnsi="Times New Roman" w:cs="Times New Roman"/>
          <w:color w:val="000000"/>
          <w:sz w:val="24"/>
          <w:szCs w:val="24"/>
          <w:lang w:eastAsia="ru-RU"/>
        </w:rPr>
        <w:t xml:space="preserve"> основе различных источников;</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понимать тему и главную мысль текста, </w:t>
      </w:r>
      <w:proofErr w:type="spellStart"/>
      <w:r w:rsidRPr="00E60912">
        <w:rPr>
          <w:rFonts w:ascii="Times New Roman" w:eastAsia="Times New Roman" w:hAnsi="Times New Roman" w:cs="Times New Roman"/>
          <w:color w:val="000000"/>
          <w:sz w:val="24"/>
          <w:szCs w:val="24"/>
          <w:lang w:eastAsia="ru-RU"/>
        </w:rPr>
        <w:t>заглавливать</w:t>
      </w:r>
      <w:proofErr w:type="spellEnd"/>
      <w:r w:rsidRPr="00E60912">
        <w:rPr>
          <w:rFonts w:ascii="Times New Roman" w:eastAsia="Times New Roman" w:hAnsi="Times New Roman" w:cs="Times New Roman"/>
          <w:color w:val="000000"/>
          <w:sz w:val="24"/>
          <w:szCs w:val="24"/>
          <w:lang w:eastAsia="ru-RU"/>
        </w:rPr>
        <w:t xml:space="preserve"> текст по его теме и главной мысли;</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озаглавливать части текста, выделенные абзацными отступами, составлять план;</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знать и пользоваться основными способами правки текста (замена слов, словосочетаний, предложений, исключение ненужного, вставка);</w:t>
      </w:r>
    </w:p>
    <w:p w:rsidR="00CC2824" w:rsidRPr="00E60912" w:rsidRDefault="00CC2824" w:rsidP="00CC2824">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восстанавливать текст;</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i/>
          <w:iCs/>
          <w:color w:val="000000"/>
          <w:sz w:val="24"/>
          <w:szCs w:val="24"/>
          <w:lang w:eastAsia="ru-RU"/>
        </w:rPr>
        <w:t>Выпускник на уровне начального общего образования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получит возможность научиться:</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пользоваться знакомыми лингвистическим словарями, адресованными младшим школьникам;</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понимать главную мысль текста, выраженную в подтексте; озаглавливать текст по его главной мысли с учётом</w:t>
      </w:r>
      <w:r w:rsidR="0029374E" w:rsidRPr="00E60912">
        <w:rPr>
          <w:rFonts w:ascii="Times New Roman" w:eastAsia="Times New Roman" w:hAnsi="Times New Roman" w:cs="Times New Roman"/>
          <w:i/>
          <w:iCs/>
          <w:color w:val="000000"/>
          <w:sz w:val="24"/>
          <w:szCs w:val="24"/>
          <w:lang w:eastAsia="ru-RU"/>
        </w:rPr>
        <w:t xml:space="preserve"> </w:t>
      </w:r>
      <w:r w:rsidRPr="00E60912">
        <w:rPr>
          <w:rFonts w:ascii="Times New Roman" w:eastAsia="Times New Roman" w:hAnsi="Times New Roman" w:cs="Times New Roman"/>
          <w:i/>
          <w:iCs/>
          <w:color w:val="000000"/>
          <w:sz w:val="24"/>
          <w:szCs w:val="24"/>
          <w:lang w:eastAsia="ru-RU"/>
        </w:rPr>
        <w:t>стиля и типов речи (без терминов);</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конструировать предложение из заданных слов с учётом его контекстного окружения;</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делить текст на части (ориентируясь на подтемы), самостоятельно составлять план;</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 xml:space="preserve">самостоятельно готовиться к письменному пересказу повествовательного текста; повествовательного текста с элементами описания, рассуждения, сохраняя особенности оригинала, а </w:t>
      </w:r>
      <w:proofErr w:type="gramStart"/>
      <w:r w:rsidRPr="00E60912">
        <w:rPr>
          <w:rFonts w:ascii="Times New Roman" w:eastAsia="Times New Roman" w:hAnsi="Times New Roman" w:cs="Times New Roman"/>
          <w:i/>
          <w:iCs/>
          <w:color w:val="000000"/>
          <w:sz w:val="24"/>
          <w:szCs w:val="24"/>
          <w:lang w:eastAsia="ru-RU"/>
        </w:rPr>
        <w:t>так же</w:t>
      </w:r>
      <w:proofErr w:type="gramEnd"/>
      <w:r w:rsidRPr="00E60912">
        <w:rPr>
          <w:rFonts w:ascii="Times New Roman" w:eastAsia="Times New Roman" w:hAnsi="Times New Roman" w:cs="Times New Roman"/>
          <w:i/>
          <w:iCs/>
          <w:color w:val="000000"/>
          <w:sz w:val="24"/>
          <w:szCs w:val="24"/>
          <w:lang w:eastAsia="ru-RU"/>
        </w:rPr>
        <w:t xml:space="preserve"> внося отдельные изменения, в частности изменяя лицо рассказчика;</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lastRenderedPageBreak/>
        <w:t>узнать некоторые речевые, информационные жанры (рассказ, газетная информация, хроника, заметка, подпись под фотографией);</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 xml:space="preserve">редактировать собственные тексты, совершенствуя правильность речи, улучшая содержание, построение </w:t>
      </w:r>
      <w:r w:rsidR="0029374E" w:rsidRPr="00E60912">
        <w:rPr>
          <w:rFonts w:ascii="Times New Roman" w:eastAsia="Times New Roman" w:hAnsi="Times New Roman" w:cs="Times New Roman"/>
          <w:i/>
          <w:iCs/>
          <w:color w:val="000000"/>
          <w:sz w:val="24"/>
          <w:szCs w:val="24"/>
          <w:lang w:eastAsia="ru-RU"/>
        </w:rPr>
        <w:t>предложений</w:t>
      </w:r>
      <w:r w:rsidRPr="00E60912">
        <w:rPr>
          <w:rFonts w:ascii="Times New Roman" w:eastAsia="Times New Roman" w:hAnsi="Times New Roman" w:cs="Times New Roman"/>
          <w:i/>
          <w:iCs/>
          <w:color w:val="000000"/>
          <w:sz w:val="24"/>
          <w:szCs w:val="24"/>
          <w:lang w:eastAsia="ru-RU"/>
        </w:rPr>
        <w:t xml:space="preserve"> и выбор языковых средств;</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составлять устный рассказ на основе прочитанных произведений</w:t>
      </w:r>
      <w:r w:rsidR="0029374E" w:rsidRPr="00E60912">
        <w:rPr>
          <w:rFonts w:ascii="Times New Roman" w:eastAsia="Times New Roman" w:hAnsi="Times New Roman" w:cs="Times New Roman"/>
          <w:i/>
          <w:iCs/>
          <w:color w:val="000000"/>
          <w:sz w:val="24"/>
          <w:szCs w:val="24"/>
          <w:lang w:eastAsia="ru-RU"/>
        </w:rPr>
        <w:t xml:space="preserve"> </w:t>
      </w:r>
      <w:r w:rsidRPr="00E60912">
        <w:rPr>
          <w:rFonts w:ascii="Times New Roman" w:eastAsia="Times New Roman" w:hAnsi="Times New Roman" w:cs="Times New Roman"/>
          <w:i/>
          <w:iCs/>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 xml:space="preserve">писать сочинение по поводу </w:t>
      </w:r>
      <w:r w:rsidR="0029374E" w:rsidRPr="00E60912">
        <w:rPr>
          <w:rFonts w:ascii="Times New Roman" w:eastAsia="Times New Roman" w:hAnsi="Times New Roman" w:cs="Times New Roman"/>
          <w:i/>
          <w:iCs/>
          <w:color w:val="000000"/>
          <w:sz w:val="24"/>
          <w:szCs w:val="24"/>
          <w:lang w:eastAsia="ru-RU"/>
        </w:rPr>
        <w:t>прочитанного</w:t>
      </w:r>
      <w:r w:rsidRPr="00E60912">
        <w:rPr>
          <w:rFonts w:ascii="Times New Roman" w:eastAsia="Times New Roman" w:hAnsi="Times New Roman" w:cs="Times New Roman"/>
          <w:i/>
          <w:iCs/>
          <w:color w:val="000000"/>
          <w:sz w:val="24"/>
          <w:szCs w:val="24"/>
          <w:lang w:eastAsia="ru-RU"/>
        </w:rPr>
        <w:t xml:space="preserve"> в виде аннотации или отзыва;</w:t>
      </w:r>
    </w:p>
    <w:p w:rsidR="00CC2824" w:rsidRPr="00E60912" w:rsidRDefault="00CC2824" w:rsidP="00CC2824">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i/>
          <w:iCs/>
          <w:color w:val="000000"/>
          <w:sz w:val="24"/>
          <w:szCs w:val="24"/>
          <w:lang w:eastAsia="ru-RU"/>
        </w:rPr>
        <w:t>соблюдать нормы речевого взаимодействия при интерактивном общении (</w:t>
      </w:r>
      <w:proofErr w:type="spellStart"/>
      <w:r w:rsidRPr="00E60912">
        <w:rPr>
          <w:rFonts w:ascii="Times New Roman" w:eastAsia="Times New Roman" w:hAnsi="Times New Roman" w:cs="Times New Roman"/>
          <w:i/>
          <w:iCs/>
          <w:color w:val="000000"/>
          <w:sz w:val="24"/>
          <w:szCs w:val="24"/>
          <w:lang w:eastAsia="ru-RU"/>
        </w:rPr>
        <w:t>sms</w:t>
      </w:r>
      <w:r w:rsidRPr="00E60912">
        <w:rPr>
          <w:rFonts w:ascii="Times New Roman" w:eastAsia="Times New Roman" w:hAnsi="Times New Roman" w:cs="Times New Roman"/>
          <w:i/>
          <w:iCs/>
          <w:color w:val="000000"/>
          <w:sz w:val="24"/>
          <w:szCs w:val="24"/>
          <w:lang w:eastAsia="ru-RU"/>
        </w:rPr>
        <w:softHyphen/>
        <w:t>сообщения</w:t>
      </w:r>
      <w:proofErr w:type="spellEnd"/>
      <w:r w:rsidRPr="00E60912">
        <w:rPr>
          <w:rFonts w:ascii="Times New Roman" w:eastAsia="Times New Roman" w:hAnsi="Times New Roman" w:cs="Times New Roman"/>
          <w:i/>
          <w:iCs/>
          <w:color w:val="000000"/>
          <w:sz w:val="24"/>
          <w:szCs w:val="24"/>
          <w:lang w:eastAsia="ru-RU"/>
        </w:rPr>
        <w:t>, электронная почта, Интернет и другие виды и способы связи).</w:t>
      </w:r>
    </w:p>
    <w:p w:rsidR="00CC2824" w:rsidRPr="00E60912" w:rsidRDefault="00CC2824" w:rsidP="0029374E">
      <w:pPr>
        <w:shd w:val="clear" w:color="auto" w:fill="FFFFFF"/>
        <w:spacing w:after="150" w:line="240" w:lineRule="auto"/>
        <w:ind w:left="360"/>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Содержание курса «Родной язык», 4 класс</w:t>
      </w:r>
    </w:p>
    <w:p w:rsidR="00CC2824" w:rsidRPr="00E60912" w:rsidRDefault="00CC2824" w:rsidP="0029374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Курс </w:t>
      </w:r>
      <w:r w:rsidRPr="00E60912">
        <w:rPr>
          <w:rFonts w:ascii="Times New Roman" w:eastAsia="Times New Roman" w:hAnsi="Times New Roman" w:cs="Times New Roman"/>
          <w:b/>
          <w:bCs/>
          <w:color w:val="000000"/>
          <w:sz w:val="24"/>
          <w:szCs w:val="24"/>
          <w:lang w:eastAsia="ru-RU"/>
        </w:rPr>
        <w:t>«Родной язык»,</w:t>
      </w:r>
      <w:r w:rsidRPr="00E60912">
        <w:rPr>
          <w:rFonts w:ascii="Times New Roman" w:eastAsia="Times New Roman" w:hAnsi="Times New Roman" w:cs="Times New Roman"/>
          <w:color w:val="000000"/>
          <w:sz w:val="24"/>
          <w:szCs w:val="24"/>
          <w:lang w:eastAsia="ru-RU"/>
        </w:rPr>
        <w:t> </w:t>
      </w:r>
      <w:r w:rsidRPr="00E60912">
        <w:rPr>
          <w:rFonts w:ascii="Times New Roman" w:eastAsia="Times New Roman" w:hAnsi="Times New Roman" w:cs="Times New Roman"/>
          <w:b/>
          <w:bCs/>
          <w:color w:val="000000"/>
          <w:sz w:val="24"/>
          <w:szCs w:val="24"/>
          <w:lang w:eastAsia="ru-RU"/>
        </w:rPr>
        <w:t xml:space="preserve">4 </w:t>
      </w:r>
      <w:proofErr w:type="gramStart"/>
      <w:r w:rsidRPr="00E60912">
        <w:rPr>
          <w:rFonts w:ascii="Times New Roman" w:eastAsia="Times New Roman" w:hAnsi="Times New Roman" w:cs="Times New Roman"/>
          <w:b/>
          <w:bCs/>
          <w:color w:val="000000"/>
          <w:sz w:val="24"/>
          <w:szCs w:val="24"/>
          <w:lang w:eastAsia="ru-RU"/>
        </w:rPr>
        <w:t xml:space="preserve">класс </w:t>
      </w:r>
      <w:r w:rsidRPr="00E60912">
        <w:rPr>
          <w:rFonts w:ascii="Times New Roman" w:eastAsia="Times New Roman" w:hAnsi="Times New Roman" w:cs="Times New Roman"/>
          <w:color w:val="000000"/>
          <w:sz w:val="24"/>
          <w:szCs w:val="24"/>
          <w:lang w:eastAsia="ru-RU"/>
        </w:rPr>
        <w:t> включает</w:t>
      </w:r>
      <w:proofErr w:type="gramEnd"/>
      <w:r w:rsidRPr="00E60912">
        <w:rPr>
          <w:rFonts w:ascii="Times New Roman" w:eastAsia="Times New Roman" w:hAnsi="Times New Roman" w:cs="Times New Roman"/>
          <w:color w:val="000000"/>
          <w:sz w:val="24"/>
          <w:szCs w:val="24"/>
          <w:lang w:eastAsia="ru-RU"/>
        </w:rPr>
        <w:t xml:space="preserve"> 2 блока:</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«Язык и культура общения». </w:t>
      </w:r>
      <w:proofErr w:type="gramStart"/>
      <w:r w:rsidR="00E60912">
        <w:rPr>
          <w:rFonts w:ascii="Times New Roman" w:eastAsia="Times New Roman" w:hAnsi="Times New Roman" w:cs="Times New Roman"/>
          <w:b/>
          <w:bCs/>
          <w:color w:val="000000"/>
          <w:sz w:val="24"/>
          <w:szCs w:val="24"/>
          <w:lang w:eastAsia="ru-RU"/>
        </w:rPr>
        <w:t>( 5</w:t>
      </w:r>
      <w:proofErr w:type="gramEnd"/>
      <w:r w:rsidR="00E60912">
        <w:rPr>
          <w:rFonts w:ascii="Times New Roman" w:eastAsia="Times New Roman" w:hAnsi="Times New Roman" w:cs="Times New Roman"/>
          <w:b/>
          <w:bCs/>
          <w:color w:val="000000"/>
          <w:sz w:val="24"/>
          <w:szCs w:val="24"/>
          <w:lang w:eastAsia="ru-RU"/>
        </w:rPr>
        <w:t xml:space="preserve"> часов) </w:t>
      </w:r>
      <w:r w:rsidRPr="00E60912">
        <w:rPr>
          <w:rFonts w:ascii="Times New Roman" w:eastAsia="Times New Roman" w:hAnsi="Times New Roman" w:cs="Times New Roman"/>
          <w:color w:val="000000"/>
          <w:sz w:val="24"/>
          <w:szCs w:val="24"/>
          <w:lang w:eastAsia="ru-RU"/>
        </w:rPr>
        <w:t>В основу обучения родному (русскому) языку, речи положена система лингвистических понятий, освоение которых поможет ребёнку:</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а) осознать язык как средство общения, а себя – как языковую личность;</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б) приобрести умение разумно пользоваться средствами языка, понятно, правильно, коммуникативно-целесообразно</w:t>
      </w:r>
      <w:r w:rsidR="0029374E" w:rsidRPr="00E60912">
        <w:rPr>
          <w:rFonts w:ascii="Times New Roman" w:eastAsia="Times New Roman" w:hAnsi="Times New Roman" w:cs="Times New Roman"/>
          <w:color w:val="000000"/>
          <w:sz w:val="24"/>
          <w:szCs w:val="24"/>
          <w:lang w:eastAsia="ru-RU"/>
        </w:rPr>
        <w:t xml:space="preserve"> </w:t>
      </w:r>
      <w:r w:rsidRPr="00E60912">
        <w:rPr>
          <w:rFonts w:ascii="Times New Roman" w:eastAsia="Times New Roman" w:hAnsi="Times New Roman" w:cs="Times New Roman"/>
          <w:color w:val="000000"/>
          <w:sz w:val="24"/>
          <w:szCs w:val="24"/>
          <w:lang w:eastAsia="ru-RU"/>
        </w:rPr>
        <w:t>формулировать свои мысли, грамотно оформлять из в письменной речи, а также полноценно понимать чужие;</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 освоить комплекс универсальных учебных действий.</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Важнейшей особенностью данного блока является его</w:t>
      </w:r>
      <w:r w:rsidRPr="00E60912">
        <w:rPr>
          <w:rFonts w:ascii="Times New Roman" w:eastAsia="Times New Roman" w:hAnsi="Times New Roman" w:cs="Times New Roman"/>
          <w:b/>
          <w:bCs/>
          <w:color w:val="000000"/>
          <w:sz w:val="24"/>
          <w:szCs w:val="24"/>
          <w:lang w:eastAsia="ru-RU"/>
        </w:rPr>
        <w:t> коммуникативная направленность. </w:t>
      </w:r>
      <w:r w:rsidRPr="00E60912">
        <w:rPr>
          <w:rFonts w:ascii="Times New Roman" w:eastAsia="Times New Roman" w:hAnsi="Times New Roman" w:cs="Times New Roman"/>
          <w:color w:val="000000"/>
          <w:sz w:val="24"/>
          <w:szCs w:val="24"/>
          <w:lang w:eastAsia="ru-RU"/>
        </w:rPr>
        <w:t>Обусловлен данный подход тем, что язык – это основное средство общения людей, а значит, изучение родного (русского) языка должно быть подчинено обучению общению с помощью этого средства</w:t>
      </w:r>
      <w:r w:rsidRPr="00E60912">
        <w:rPr>
          <w:rFonts w:ascii="Times New Roman" w:eastAsia="Times New Roman" w:hAnsi="Times New Roman" w:cs="Times New Roman"/>
          <w:b/>
          <w:bCs/>
          <w:color w:val="000000"/>
          <w:sz w:val="24"/>
          <w:szCs w:val="24"/>
          <w:lang w:eastAsia="ru-RU"/>
        </w:rPr>
        <w:t>.</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Изучение данного раздела </w:t>
      </w:r>
      <w:r w:rsidR="0029374E" w:rsidRPr="00E60912">
        <w:rPr>
          <w:rFonts w:ascii="Times New Roman" w:eastAsia="Times New Roman" w:hAnsi="Times New Roman" w:cs="Times New Roman"/>
          <w:color w:val="000000"/>
          <w:sz w:val="24"/>
          <w:szCs w:val="24"/>
          <w:lang w:eastAsia="ru-RU"/>
        </w:rPr>
        <w:t>даёт</w:t>
      </w:r>
      <w:r w:rsidRPr="00E60912">
        <w:rPr>
          <w:rFonts w:ascii="Times New Roman" w:eastAsia="Times New Roman" w:hAnsi="Times New Roman" w:cs="Times New Roman"/>
          <w:color w:val="000000"/>
          <w:sz w:val="24"/>
          <w:szCs w:val="24"/>
          <w:lang w:eastAsia="ru-RU"/>
        </w:rPr>
        <w:t xml:space="preserve"> представление о сущности того взаимодействия между людьми, которое называется общением; речевой (коммуникативной) ситуации; о компонентах коммуникативной ситуации: </w:t>
      </w:r>
      <w:r w:rsidRPr="00E60912">
        <w:rPr>
          <w:rFonts w:ascii="Times New Roman" w:eastAsia="Times New Roman" w:hAnsi="Times New Roman" w:cs="Times New Roman"/>
          <w:i/>
          <w:iCs/>
          <w:color w:val="000000"/>
          <w:sz w:val="24"/>
          <w:szCs w:val="24"/>
          <w:lang w:eastAsia="ru-RU"/>
        </w:rPr>
        <w:t>кто, кому, зачем, что, как, где, когда </w:t>
      </w:r>
      <w:r w:rsidRPr="00E60912">
        <w:rPr>
          <w:rFonts w:ascii="Times New Roman" w:eastAsia="Times New Roman" w:hAnsi="Times New Roman" w:cs="Times New Roman"/>
          <w:color w:val="000000"/>
          <w:sz w:val="24"/>
          <w:szCs w:val="24"/>
          <w:lang w:eastAsia="ru-RU"/>
        </w:rPr>
        <w:t xml:space="preserve">говорит (пишет). Сведения этого раздела развивают умения школьников ориентироваться в ситуации общения, определять речевую задачу, оценивать степень </w:t>
      </w:r>
      <w:proofErr w:type="spellStart"/>
      <w:r w:rsidRPr="00E60912">
        <w:rPr>
          <w:rFonts w:ascii="Times New Roman" w:eastAsia="Times New Roman" w:hAnsi="Times New Roman" w:cs="Times New Roman"/>
          <w:color w:val="000000"/>
          <w:sz w:val="24"/>
          <w:szCs w:val="24"/>
          <w:lang w:eastAsia="ru-RU"/>
        </w:rPr>
        <w:t>еѐ</w:t>
      </w:r>
      <w:proofErr w:type="spellEnd"/>
      <w:r w:rsidRPr="00E60912">
        <w:rPr>
          <w:rFonts w:ascii="Times New Roman" w:eastAsia="Times New Roman" w:hAnsi="Times New Roman" w:cs="Times New Roman"/>
          <w:color w:val="000000"/>
          <w:sz w:val="24"/>
          <w:szCs w:val="24"/>
          <w:lang w:eastAsia="ru-RU"/>
        </w:rPr>
        <w:t xml:space="preserve"> успешной реализации в общении.</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b/>
          <w:bCs/>
          <w:color w:val="000000"/>
          <w:sz w:val="24"/>
          <w:szCs w:val="24"/>
          <w:lang w:eastAsia="ru-RU"/>
        </w:rPr>
        <w:t>«Речь. Речевая деятельность. Текст»</w:t>
      </w:r>
      <w:r w:rsidR="00E60912">
        <w:rPr>
          <w:rFonts w:ascii="Times New Roman" w:eastAsia="Times New Roman" w:hAnsi="Times New Roman" w:cs="Times New Roman"/>
          <w:b/>
          <w:bCs/>
          <w:color w:val="000000"/>
          <w:sz w:val="24"/>
          <w:szCs w:val="24"/>
          <w:lang w:eastAsia="ru-RU"/>
        </w:rPr>
        <w:t xml:space="preserve"> </w:t>
      </w:r>
      <w:proofErr w:type="gramStart"/>
      <w:r w:rsidR="00E60912">
        <w:rPr>
          <w:rFonts w:ascii="Times New Roman" w:eastAsia="Times New Roman" w:hAnsi="Times New Roman" w:cs="Times New Roman"/>
          <w:b/>
          <w:bCs/>
          <w:color w:val="000000"/>
          <w:sz w:val="24"/>
          <w:szCs w:val="24"/>
          <w:lang w:eastAsia="ru-RU"/>
        </w:rPr>
        <w:t>( 12</w:t>
      </w:r>
      <w:bookmarkStart w:id="0" w:name="_GoBack"/>
      <w:bookmarkEnd w:id="0"/>
      <w:proofErr w:type="gramEnd"/>
      <w:r w:rsidR="00E60912">
        <w:rPr>
          <w:rFonts w:ascii="Times New Roman" w:eastAsia="Times New Roman" w:hAnsi="Times New Roman" w:cs="Times New Roman"/>
          <w:b/>
          <w:bCs/>
          <w:color w:val="000000"/>
          <w:sz w:val="24"/>
          <w:szCs w:val="24"/>
          <w:lang w:eastAsia="ru-RU"/>
        </w:rPr>
        <w:t xml:space="preserve"> часов)</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Овладения различными формами речи в ситуациях учебного и бытового общения, умением работать с текстами и справочными материалами учебника, учебной литературы.</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 xml:space="preserve">Представление о деловых сообщениях и словесных рисунках как разновидностях речи. Особенности оформления мыслей (предложений) в устной и письменной форме. Практическое овладение диалогической и монологической формами речи в ситуации общения на уроке: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пользоваться формулами речевого этикета в типовых ситуациях общения (просьбы, благодарности и др.), соблюдать основные правила </w:t>
      </w:r>
      <w:r w:rsidRPr="00E60912">
        <w:rPr>
          <w:rFonts w:ascii="Times New Roman" w:eastAsia="Times New Roman" w:hAnsi="Times New Roman" w:cs="Times New Roman"/>
          <w:color w:val="000000"/>
          <w:sz w:val="24"/>
          <w:szCs w:val="24"/>
          <w:lang w:eastAsia="ru-RU"/>
        </w:rPr>
        <w:lastRenderedPageBreak/>
        <w:t>общения (не перебивать, смотреть на собеседника, стараться понять его и помогать понимать себя).</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Правильность и точность как важные качества хорошей речи. Обучение правильному использованию, произношению, выбору средств языка с учётом ситуации и задач общения (в предусмотренном объёме).</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Текст: общее знакомство с его признаками; отличие текста от предложения и набора предложений. Тема и основная мысль как стержень текста; их отражение в заголовке; озаглавливание текста с учётом темы и (или) основной мысли. Требования к хорошему тексту, правила его обдумывания и улучшения после записи. 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 записи.</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Типология текстов (повествование, описание, рассуждение). Построение несложного рассуждения (рассуждение-объяснение и рассуждение-размышление); способы выражения собственного мнения (использование слов: по-моему, я думаю, что… и др.).</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Построение предложений при включении их в текст, развитие мысли, выбор порядка слов. Связь предложений в тексте (наблюдение и воспроизведение).</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Освоение умения подробного и выборочного изложений; добавление в текст собственных суждений. Изложения с изменением лица рассказчика (от 1-го, от 3-го лица). Общее представление о сжатом изложении.</w:t>
      </w:r>
    </w:p>
    <w:p w:rsidR="00CC2824" w:rsidRPr="00E60912" w:rsidRDefault="00CC2824" w:rsidP="00CC2824">
      <w:pPr>
        <w:shd w:val="clear" w:color="auto" w:fill="FFFFFF"/>
        <w:spacing w:after="150" w:line="240" w:lineRule="auto"/>
        <w:rPr>
          <w:rFonts w:ascii="Times New Roman" w:eastAsia="Times New Roman" w:hAnsi="Times New Roman" w:cs="Times New Roman"/>
          <w:color w:val="000000"/>
          <w:sz w:val="24"/>
          <w:szCs w:val="24"/>
          <w:lang w:eastAsia="ru-RU"/>
        </w:rPr>
      </w:pPr>
      <w:r w:rsidRPr="00E60912">
        <w:rPr>
          <w:rFonts w:ascii="Times New Roman" w:eastAsia="Times New Roman" w:hAnsi="Times New Roman" w:cs="Times New Roman"/>
          <w:color w:val="000000"/>
          <w:sz w:val="24"/>
          <w:szCs w:val="24"/>
          <w:lang w:eastAsia="ru-RU"/>
        </w:rPr>
        <w:t>Практическое освоение различных жанров речи, особенностей их построения, выбора языковых средств, оформления (просьба, пересказ, вежливая оценка, сравнительное высказывание, объявление, дневниковая запись, рассказ, сказка, письмо, поздравление, кулинарный рецепт, загадка, словесная зарисовка.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w:t>
      </w:r>
    </w:p>
    <w:p w:rsidR="00CC2824" w:rsidRPr="00833B63" w:rsidRDefault="00CC2824" w:rsidP="00CC2824">
      <w:pPr>
        <w:shd w:val="clear" w:color="auto" w:fill="FFFFFF"/>
        <w:spacing w:after="150" w:line="240" w:lineRule="auto"/>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rPr>
          <w:rFonts w:ascii="Arial" w:eastAsia="Times New Roman" w:hAnsi="Arial" w:cs="Arial"/>
          <w:color w:val="000000"/>
          <w:sz w:val="21"/>
          <w:szCs w:val="21"/>
          <w:lang w:eastAsia="ru-RU"/>
        </w:rPr>
      </w:pPr>
    </w:p>
    <w:p w:rsidR="00CC2824" w:rsidRPr="00833B63" w:rsidRDefault="00CC2824" w:rsidP="00CC2824">
      <w:pPr>
        <w:shd w:val="clear" w:color="auto" w:fill="FFFFFF"/>
        <w:spacing w:after="150" w:line="240" w:lineRule="auto"/>
        <w:jc w:val="center"/>
        <w:rPr>
          <w:rFonts w:ascii="Arial" w:eastAsia="Times New Roman" w:hAnsi="Arial" w:cs="Arial"/>
          <w:color w:val="000000"/>
          <w:sz w:val="21"/>
          <w:szCs w:val="21"/>
          <w:lang w:eastAsia="ru-RU"/>
        </w:rPr>
      </w:pPr>
    </w:p>
    <w:p w:rsidR="00845E69" w:rsidRDefault="00845E69"/>
    <w:sectPr w:rsidR="00845E69" w:rsidSect="0029374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B77"/>
    <w:multiLevelType w:val="multilevel"/>
    <w:tmpl w:val="F9C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85E1A"/>
    <w:multiLevelType w:val="multilevel"/>
    <w:tmpl w:val="95E2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37E88"/>
    <w:multiLevelType w:val="multilevel"/>
    <w:tmpl w:val="046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15AA"/>
    <w:multiLevelType w:val="multilevel"/>
    <w:tmpl w:val="B5B8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34454"/>
    <w:multiLevelType w:val="multilevel"/>
    <w:tmpl w:val="11E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C743F"/>
    <w:multiLevelType w:val="multilevel"/>
    <w:tmpl w:val="BD3C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4512B"/>
    <w:multiLevelType w:val="multilevel"/>
    <w:tmpl w:val="37A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F3445"/>
    <w:multiLevelType w:val="multilevel"/>
    <w:tmpl w:val="EC4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95A24"/>
    <w:multiLevelType w:val="multilevel"/>
    <w:tmpl w:val="E2D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A6EEC"/>
    <w:multiLevelType w:val="multilevel"/>
    <w:tmpl w:val="5CF4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444C1"/>
    <w:multiLevelType w:val="multilevel"/>
    <w:tmpl w:val="CA5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91F74"/>
    <w:multiLevelType w:val="multilevel"/>
    <w:tmpl w:val="9604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6B20"/>
    <w:multiLevelType w:val="multilevel"/>
    <w:tmpl w:val="F9C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42451"/>
    <w:multiLevelType w:val="multilevel"/>
    <w:tmpl w:val="C8A6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34239E"/>
    <w:multiLevelType w:val="multilevel"/>
    <w:tmpl w:val="219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0A49"/>
    <w:multiLevelType w:val="multilevel"/>
    <w:tmpl w:val="94D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A49A4"/>
    <w:multiLevelType w:val="multilevel"/>
    <w:tmpl w:val="A10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64DA7"/>
    <w:multiLevelType w:val="multilevel"/>
    <w:tmpl w:val="810C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1644"/>
    <w:multiLevelType w:val="multilevel"/>
    <w:tmpl w:val="C1F2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E7544"/>
    <w:multiLevelType w:val="multilevel"/>
    <w:tmpl w:val="082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810BB"/>
    <w:multiLevelType w:val="multilevel"/>
    <w:tmpl w:val="2E6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37438"/>
    <w:multiLevelType w:val="multilevel"/>
    <w:tmpl w:val="8E40C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B2C90"/>
    <w:multiLevelType w:val="multilevel"/>
    <w:tmpl w:val="9E6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A139A"/>
    <w:multiLevelType w:val="multilevel"/>
    <w:tmpl w:val="5BEC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07E8F"/>
    <w:multiLevelType w:val="multilevel"/>
    <w:tmpl w:val="F86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B232B"/>
    <w:multiLevelType w:val="multilevel"/>
    <w:tmpl w:val="DB36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342CFF"/>
    <w:multiLevelType w:val="multilevel"/>
    <w:tmpl w:val="F558B32C"/>
    <w:lvl w:ilvl="0">
      <w:start w:val="1"/>
      <w:numFmt w:val="decimal"/>
      <w:lvlText w:val="%1."/>
      <w:lvlJc w:val="left"/>
      <w:pPr>
        <w:tabs>
          <w:tab w:val="num" w:pos="5463"/>
        </w:tabs>
        <w:ind w:left="5463" w:hanging="360"/>
      </w:pPr>
    </w:lvl>
    <w:lvl w:ilvl="1" w:tentative="1">
      <w:start w:val="1"/>
      <w:numFmt w:val="decimal"/>
      <w:lvlText w:val="%2."/>
      <w:lvlJc w:val="left"/>
      <w:pPr>
        <w:tabs>
          <w:tab w:val="num" w:pos="6183"/>
        </w:tabs>
        <w:ind w:left="6183" w:hanging="360"/>
      </w:pPr>
    </w:lvl>
    <w:lvl w:ilvl="2" w:tentative="1">
      <w:start w:val="1"/>
      <w:numFmt w:val="decimal"/>
      <w:lvlText w:val="%3."/>
      <w:lvlJc w:val="left"/>
      <w:pPr>
        <w:tabs>
          <w:tab w:val="num" w:pos="6903"/>
        </w:tabs>
        <w:ind w:left="6903" w:hanging="360"/>
      </w:pPr>
    </w:lvl>
    <w:lvl w:ilvl="3" w:tentative="1">
      <w:start w:val="1"/>
      <w:numFmt w:val="decimal"/>
      <w:lvlText w:val="%4."/>
      <w:lvlJc w:val="left"/>
      <w:pPr>
        <w:tabs>
          <w:tab w:val="num" w:pos="7623"/>
        </w:tabs>
        <w:ind w:left="7623" w:hanging="360"/>
      </w:pPr>
    </w:lvl>
    <w:lvl w:ilvl="4" w:tentative="1">
      <w:start w:val="1"/>
      <w:numFmt w:val="decimal"/>
      <w:lvlText w:val="%5."/>
      <w:lvlJc w:val="left"/>
      <w:pPr>
        <w:tabs>
          <w:tab w:val="num" w:pos="8343"/>
        </w:tabs>
        <w:ind w:left="8343" w:hanging="360"/>
      </w:pPr>
    </w:lvl>
    <w:lvl w:ilvl="5" w:tentative="1">
      <w:start w:val="1"/>
      <w:numFmt w:val="decimal"/>
      <w:lvlText w:val="%6."/>
      <w:lvlJc w:val="left"/>
      <w:pPr>
        <w:tabs>
          <w:tab w:val="num" w:pos="9063"/>
        </w:tabs>
        <w:ind w:left="9063" w:hanging="360"/>
      </w:pPr>
    </w:lvl>
    <w:lvl w:ilvl="6" w:tentative="1">
      <w:start w:val="1"/>
      <w:numFmt w:val="decimal"/>
      <w:lvlText w:val="%7."/>
      <w:lvlJc w:val="left"/>
      <w:pPr>
        <w:tabs>
          <w:tab w:val="num" w:pos="9783"/>
        </w:tabs>
        <w:ind w:left="9783" w:hanging="360"/>
      </w:pPr>
    </w:lvl>
    <w:lvl w:ilvl="7" w:tentative="1">
      <w:start w:val="1"/>
      <w:numFmt w:val="decimal"/>
      <w:lvlText w:val="%8."/>
      <w:lvlJc w:val="left"/>
      <w:pPr>
        <w:tabs>
          <w:tab w:val="num" w:pos="10503"/>
        </w:tabs>
        <w:ind w:left="10503" w:hanging="360"/>
      </w:pPr>
    </w:lvl>
    <w:lvl w:ilvl="8" w:tentative="1">
      <w:start w:val="1"/>
      <w:numFmt w:val="decimal"/>
      <w:lvlText w:val="%9."/>
      <w:lvlJc w:val="left"/>
      <w:pPr>
        <w:tabs>
          <w:tab w:val="num" w:pos="11223"/>
        </w:tabs>
        <w:ind w:left="11223" w:hanging="360"/>
      </w:pPr>
    </w:lvl>
  </w:abstractNum>
  <w:abstractNum w:abstractNumId="27" w15:restartNumberingAfterBreak="0">
    <w:nsid w:val="7EAC5642"/>
    <w:multiLevelType w:val="multilevel"/>
    <w:tmpl w:val="C64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03D71"/>
    <w:multiLevelType w:val="multilevel"/>
    <w:tmpl w:val="A44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8"/>
  </w:num>
  <w:num w:numId="5">
    <w:abstractNumId w:val="12"/>
  </w:num>
  <w:num w:numId="6">
    <w:abstractNumId w:val="24"/>
  </w:num>
  <w:num w:numId="7">
    <w:abstractNumId w:val="21"/>
  </w:num>
  <w:num w:numId="8">
    <w:abstractNumId w:val="13"/>
  </w:num>
  <w:num w:numId="9">
    <w:abstractNumId w:val="26"/>
  </w:num>
  <w:num w:numId="10">
    <w:abstractNumId w:val="1"/>
  </w:num>
  <w:num w:numId="11">
    <w:abstractNumId w:val="6"/>
  </w:num>
  <w:num w:numId="12">
    <w:abstractNumId w:val="20"/>
  </w:num>
  <w:num w:numId="13">
    <w:abstractNumId w:val="28"/>
  </w:num>
  <w:num w:numId="14">
    <w:abstractNumId w:val="14"/>
  </w:num>
  <w:num w:numId="15">
    <w:abstractNumId w:val="16"/>
  </w:num>
  <w:num w:numId="16">
    <w:abstractNumId w:val="15"/>
  </w:num>
  <w:num w:numId="17">
    <w:abstractNumId w:val="22"/>
  </w:num>
  <w:num w:numId="18">
    <w:abstractNumId w:val="19"/>
  </w:num>
  <w:num w:numId="19">
    <w:abstractNumId w:val="2"/>
  </w:num>
  <w:num w:numId="20">
    <w:abstractNumId w:val="18"/>
  </w:num>
  <w:num w:numId="21">
    <w:abstractNumId w:val="27"/>
  </w:num>
  <w:num w:numId="22">
    <w:abstractNumId w:val="7"/>
  </w:num>
  <w:num w:numId="23">
    <w:abstractNumId w:val="5"/>
  </w:num>
  <w:num w:numId="24">
    <w:abstractNumId w:val="10"/>
  </w:num>
  <w:num w:numId="25">
    <w:abstractNumId w:val="25"/>
  </w:num>
  <w:num w:numId="26">
    <w:abstractNumId w:val="17"/>
  </w:num>
  <w:num w:numId="27">
    <w:abstractNumId w:val="23"/>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C"/>
    <w:rsid w:val="0029374E"/>
    <w:rsid w:val="00746C6C"/>
    <w:rsid w:val="00845E69"/>
    <w:rsid w:val="00CC2824"/>
    <w:rsid w:val="00E6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D357"/>
  <w15:docId w15:val="{F93782F1-4312-481D-9317-1F06B5A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9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Пользователь</cp:lastModifiedBy>
  <cp:revision>4</cp:revision>
  <cp:lastPrinted>2020-09-10T20:13:00Z</cp:lastPrinted>
  <dcterms:created xsi:type="dcterms:W3CDTF">2019-09-08T16:22:00Z</dcterms:created>
  <dcterms:modified xsi:type="dcterms:W3CDTF">2020-09-10T20:14:00Z</dcterms:modified>
</cp:coreProperties>
</file>